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268A" w:rsidRDefault="0066268A" w:rsidP="0066268A">
      <w:pPr>
        <w:pStyle w:val="Titre"/>
        <w:jc w:val="center"/>
        <w:rPr>
          <w:lang w:val="fr-CA"/>
        </w:rPr>
      </w:pPr>
    </w:p>
    <w:p w:rsidR="0066268A" w:rsidRPr="0066268A" w:rsidRDefault="0066268A" w:rsidP="0066268A">
      <w:pPr>
        <w:pStyle w:val="Titre"/>
        <w:jc w:val="center"/>
        <w:rPr>
          <w:lang w:val="fr-CA"/>
        </w:rPr>
      </w:pPr>
      <w:r w:rsidRPr="0066268A">
        <w:rPr>
          <w:lang w:val="fr-CA"/>
        </w:rPr>
        <w:t>POMM</w:t>
      </w:r>
    </w:p>
    <w:p w:rsidR="00D43E40" w:rsidRPr="0066268A" w:rsidRDefault="00D43E40" w:rsidP="00D43E40">
      <w:pPr>
        <w:pStyle w:val="Titre"/>
        <w:jc w:val="center"/>
        <w:rPr>
          <w:sz w:val="32"/>
          <w:lang w:val="fr-CA"/>
        </w:rPr>
      </w:pPr>
    </w:p>
    <w:p w:rsidR="00580DCC" w:rsidRPr="0066268A" w:rsidRDefault="001C3198" w:rsidP="00D43E40">
      <w:pPr>
        <w:pStyle w:val="Titre"/>
        <w:jc w:val="center"/>
        <w:rPr>
          <w:sz w:val="32"/>
          <w:lang w:val="fr-CA"/>
        </w:rPr>
      </w:pPr>
      <w:r>
        <w:rPr>
          <w:sz w:val="32"/>
          <w:lang w:val="fr-CA"/>
        </w:rPr>
        <w:t>Manuel de référence</w:t>
      </w:r>
    </w:p>
    <w:p w:rsidR="00D43E40" w:rsidRPr="0066268A" w:rsidRDefault="00D43E40" w:rsidP="002D7E3B">
      <w:pPr>
        <w:rPr>
          <w:lang w:val="fr-CA"/>
        </w:rPr>
      </w:pPr>
    </w:p>
    <w:p w:rsidR="0066268A" w:rsidRPr="0066268A" w:rsidRDefault="0066268A" w:rsidP="0066268A">
      <w:pPr>
        <w:contextualSpacing/>
        <w:jc w:val="center"/>
        <w:rPr>
          <w:lang w:val="fr-CA"/>
        </w:rPr>
      </w:pPr>
    </w:p>
    <w:p w:rsidR="0066268A" w:rsidRPr="0066268A" w:rsidRDefault="0066268A" w:rsidP="0066268A">
      <w:pPr>
        <w:contextualSpacing/>
        <w:jc w:val="center"/>
        <w:rPr>
          <w:b/>
          <w:lang w:val="fr-CA"/>
        </w:rPr>
      </w:pPr>
      <w:r w:rsidRPr="0066268A">
        <w:rPr>
          <w:b/>
          <w:lang w:val="fr-CA"/>
        </w:rPr>
        <w:t>Préparé par :</w:t>
      </w:r>
    </w:p>
    <w:p w:rsidR="0066268A" w:rsidRPr="0066268A" w:rsidRDefault="0066268A" w:rsidP="0066268A">
      <w:pPr>
        <w:contextualSpacing/>
        <w:jc w:val="center"/>
        <w:rPr>
          <w:b/>
          <w:lang w:val="fr-CA"/>
        </w:rPr>
      </w:pPr>
    </w:p>
    <w:p w:rsidR="0066268A" w:rsidRDefault="0066268A" w:rsidP="0066268A">
      <w:pPr>
        <w:contextualSpacing/>
        <w:rPr>
          <w:lang w:val="fr-CA"/>
        </w:rPr>
      </w:pPr>
    </w:p>
    <w:p w:rsidR="0066268A" w:rsidRPr="00941798" w:rsidRDefault="001C3198" w:rsidP="0066268A">
      <w:pPr>
        <w:jc w:val="center"/>
        <w:rPr>
          <w:b/>
          <w:lang w:val="fr-CA"/>
        </w:rPr>
      </w:pPr>
      <w:r>
        <w:rPr>
          <w:b/>
          <w:lang w:val="fr-CA"/>
        </w:rPr>
        <w:t>Pierre Bastien</w:t>
      </w:r>
    </w:p>
    <w:p w:rsidR="00BC522B" w:rsidRDefault="00761F73" w:rsidP="0066268A">
      <w:pPr>
        <w:jc w:val="center"/>
        <w:rPr>
          <w:b/>
          <w:lang w:val="fr-CA"/>
        </w:rPr>
      </w:pPr>
      <w:proofErr w:type="gramStart"/>
      <w:r w:rsidRPr="00BC522B">
        <w:rPr>
          <w:b/>
          <w:lang w:val="fr-CA"/>
        </w:rPr>
        <w:t>et</w:t>
      </w:r>
      <w:proofErr w:type="gramEnd"/>
      <w:r w:rsidRPr="00BC522B">
        <w:rPr>
          <w:b/>
          <w:lang w:val="fr-CA"/>
        </w:rPr>
        <w:t xml:space="preserve"> </w:t>
      </w:r>
    </w:p>
    <w:p w:rsidR="0066268A" w:rsidRPr="00BC522B" w:rsidRDefault="00761F73" w:rsidP="0066268A">
      <w:pPr>
        <w:jc w:val="center"/>
        <w:rPr>
          <w:b/>
          <w:lang w:val="fr-CA"/>
        </w:rPr>
      </w:pPr>
      <w:r w:rsidRPr="00BC522B">
        <w:rPr>
          <w:b/>
          <w:lang w:val="fr-CA"/>
        </w:rPr>
        <w:t>Pierre Colonna d’Istria</w:t>
      </w:r>
    </w:p>
    <w:p w:rsidR="0066268A" w:rsidRPr="0066268A" w:rsidRDefault="0008460F" w:rsidP="0066268A">
      <w:pPr>
        <w:pStyle w:val="Pieddepage"/>
        <w:jc w:val="center"/>
        <w:rPr>
          <w:lang w:val="fr-CA"/>
        </w:rPr>
      </w:pPr>
      <w:r>
        <w:rPr>
          <w:rFonts w:ascii="Cambria" w:hAnsi="Cambri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35pt;height:236.4pt">
            <v:imagedata r:id="rId9" o:title="INO - POMM avec Recouvrement WEB"/>
          </v:shape>
        </w:pict>
      </w:r>
    </w:p>
    <w:p w:rsidR="0066268A" w:rsidRPr="0066268A" w:rsidRDefault="0066268A" w:rsidP="0066268A">
      <w:pPr>
        <w:jc w:val="center"/>
        <w:rPr>
          <w:b/>
          <w:smallCaps/>
          <w:sz w:val="28"/>
          <w:lang w:val="fr-CA"/>
        </w:rPr>
      </w:pPr>
    </w:p>
    <w:p w:rsidR="0066268A" w:rsidRPr="0066268A" w:rsidRDefault="00E26D1A" w:rsidP="0066268A">
      <w:pPr>
        <w:jc w:val="center"/>
        <w:rPr>
          <w:b/>
          <w:lang w:val="fr-CA"/>
        </w:rPr>
      </w:pPr>
      <w:r>
        <w:rPr>
          <w:b/>
          <w:lang w:val="fr-CA"/>
        </w:rPr>
        <w:t xml:space="preserve">v3.1  </w:t>
      </w:r>
      <w:r>
        <w:rPr>
          <w:rFonts w:ascii="Times New Roman" w:hAnsi="Times New Roman"/>
          <w:b/>
          <w:lang w:val="fr-CA"/>
        </w:rPr>
        <w:t>—</w:t>
      </w:r>
      <w:r>
        <w:rPr>
          <w:b/>
          <w:lang w:val="fr-CA"/>
        </w:rPr>
        <w:t xml:space="preserve">  10</w:t>
      </w:r>
      <w:r w:rsidR="00B875F9">
        <w:rPr>
          <w:b/>
          <w:lang w:val="fr-CA"/>
        </w:rPr>
        <w:t xml:space="preserve"> </w:t>
      </w:r>
      <w:r w:rsidR="004E4E70">
        <w:rPr>
          <w:b/>
          <w:lang w:val="fr-CA"/>
        </w:rPr>
        <w:t>septembre</w:t>
      </w:r>
      <w:r w:rsidR="001C3198">
        <w:rPr>
          <w:b/>
          <w:lang w:val="fr-CA"/>
        </w:rPr>
        <w:t xml:space="preserve"> 2014</w:t>
      </w:r>
    </w:p>
    <w:p w:rsidR="0066268A" w:rsidRPr="0066268A" w:rsidRDefault="0066268A" w:rsidP="0066268A">
      <w:pPr>
        <w:jc w:val="center"/>
        <w:rPr>
          <w:b/>
          <w:lang w:val="fr-CA"/>
        </w:rPr>
      </w:pPr>
    </w:p>
    <w:p w:rsidR="0066268A" w:rsidRPr="0066268A" w:rsidRDefault="001C3198" w:rsidP="0066268A">
      <w:pPr>
        <w:jc w:val="center"/>
        <w:rPr>
          <w:sz w:val="20"/>
          <w:lang w:val="fr-CA"/>
        </w:rPr>
      </w:pPr>
      <w:r>
        <w:rPr>
          <w:sz w:val="20"/>
          <w:lang w:val="fr-CA"/>
        </w:rPr>
        <w:t>Université de Montréal</w:t>
      </w:r>
    </w:p>
    <w:p w:rsidR="00D452F1" w:rsidRPr="00CF3174" w:rsidRDefault="00580DCC" w:rsidP="00CF3174">
      <w:pPr>
        <w:pStyle w:val="Titre1"/>
      </w:pPr>
      <w:r w:rsidRPr="0066268A">
        <w:br w:type="page"/>
      </w:r>
      <w:bookmarkStart w:id="0" w:name="_Toc398129288"/>
      <w:r w:rsidR="00D452F1" w:rsidRPr="00CF3174">
        <w:lastRenderedPageBreak/>
        <w:t>Table des matières</w:t>
      </w:r>
      <w:bookmarkEnd w:id="0"/>
    </w:p>
    <w:p w:rsidR="005D406D" w:rsidRPr="0008460F" w:rsidRDefault="00D452F1">
      <w:pPr>
        <w:pStyle w:val="TM1"/>
        <w:tabs>
          <w:tab w:val="right" w:leader="dot" w:pos="9350"/>
        </w:tabs>
        <w:rPr>
          <w:rFonts w:eastAsia="Times New Roman"/>
          <w:noProof/>
          <w:lang w:val="fr-CA" w:eastAsia="fr-CA"/>
        </w:rPr>
      </w:pPr>
      <w:r>
        <w:fldChar w:fldCharType="begin"/>
      </w:r>
      <w:r w:rsidRPr="00D452F1">
        <w:rPr>
          <w:lang w:val="fr-CA"/>
        </w:rPr>
        <w:instrText xml:space="preserve"> TOC \o "1-3" \h \z \u </w:instrText>
      </w:r>
      <w:r>
        <w:fldChar w:fldCharType="separate"/>
      </w:r>
      <w:hyperlink w:anchor="_Toc398129288" w:history="1">
        <w:r w:rsidR="005D406D" w:rsidRPr="0058314C">
          <w:rPr>
            <w:rStyle w:val="Lienhypertexte"/>
            <w:noProof/>
          </w:rPr>
          <w:t>Table des matières</w:t>
        </w:r>
        <w:r w:rsidR="005D406D">
          <w:rPr>
            <w:noProof/>
            <w:webHidden/>
          </w:rPr>
          <w:tab/>
        </w:r>
        <w:r w:rsidR="005D406D">
          <w:rPr>
            <w:noProof/>
            <w:webHidden/>
          </w:rPr>
          <w:fldChar w:fldCharType="begin"/>
        </w:r>
        <w:r w:rsidR="005D406D">
          <w:rPr>
            <w:noProof/>
            <w:webHidden/>
          </w:rPr>
          <w:instrText xml:space="preserve"> PAGEREF _Toc398129288 \h </w:instrText>
        </w:r>
        <w:r w:rsidR="005D406D">
          <w:rPr>
            <w:noProof/>
            <w:webHidden/>
          </w:rPr>
        </w:r>
        <w:r w:rsidR="005D406D">
          <w:rPr>
            <w:noProof/>
            <w:webHidden/>
          </w:rPr>
          <w:fldChar w:fldCharType="separate"/>
        </w:r>
        <w:r w:rsidR="00DD682E">
          <w:rPr>
            <w:noProof/>
            <w:webHidden/>
          </w:rPr>
          <w:t>2</w:t>
        </w:r>
        <w:r w:rsidR="005D406D">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289" w:history="1">
        <w:r w:rsidRPr="0058314C">
          <w:rPr>
            <w:rStyle w:val="Lienhypertexte"/>
            <w:noProof/>
            <w:lang w:val="fr-CA"/>
          </w:rPr>
          <w:t>Historique des différentes versions</w:t>
        </w:r>
        <w:r>
          <w:rPr>
            <w:noProof/>
            <w:webHidden/>
          </w:rPr>
          <w:tab/>
        </w:r>
        <w:r>
          <w:rPr>
            <w:noProof/>
            <w:webHidden/>
          </w:rPr>
          <w:fldChar w:fldCharType="begin"/>
        </w:r>
        <w:r>
          <w:rPr>
            <w:noProof/>
            <w:webHidden/>
          </w:rPr>
          <w:instrText xml:space="preserve"> PAGEREF _Toc398129289 \h </w:instrText>
        </w:r>
        <w:r>
          <w:rPr>
            <w:noProof/>
            <w:webHidden/>
          </w:rPr>
        </w:r>
        <w:r>
          <w:rPr>
            <w:noProof/>
            <w:webHidden/>
          </w:rPr>
          <w:fldChar w:fldCharType="separate"/>
        </w:r>
        <w:r w:rsidR="00DD682E">
          <w:rPr>
            <w:noProof/>
            <w:webHidden/>
          </w:rPr>
          <w:t>5</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290" w:history="1">
        <w:r w:rsidRPr="0058314C">
          <w:rPr>
            <w:rStyle w:val="Lienhypertexte"/>
            <w:noProof/>
            <w:lang w:val="fr-CA"/>
          </w:rPr>
          <w:t>Chapitre 1 - Recommandations du manufacturier</w:t>
        </w:r>
        <w:r>
          <w:rPr>
            <w:noProof/>
            <w:webHidden/>
          </w:rPr>
          <w:tab/>
        </w:r>
        <w:r>
          <w:rPr>
            <w:noProof/>
            <w:webHidden/>
          </w:rPr>
          <w:fldChar w:fldCharType="begin"/>
        </w:r>
        <w:r>
          <w:rPr>
            <w:noProof/>
            <w:webHidden/>
          </w:rPr>
          <w:instrText xml:space="preserve"> PAGEREF _Toc398129290 \h </w:instrText>
        </w:r>
        <w:r>
          <w:rPr>
            <w:noProof/>
            <w:webHidden/>
          </w:rPr>
        </w:r>
        <w:r>
          <w:rPr>
            <w:noProof/>
            <w:webHidden/>
          </w:rPr>
          <w:fldChar w:fldCharType="separate"/>
        </w:r>
        <w:r w:rsidR="00DD682E">
          <w:rPr>
            <w:noProof/>
            <w:webHidden/>
          </w:rPr>
          <w:t>6</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291" w:history="1">
        <w:r w:rsidRPr="0058314C">
          <w:rPr>
            <w:rStyle w:val="Lienhypertexte"/>
            <w:noProof/>
          </w:rPr>
          <w:t>Note</w:t>
        </w:r>
        <w:r>
          <w:rPr>
            <w:noProof/>
            <w:webHidden/>
          </w:rPr>
          <w:tab/>
        </w:r>
        <w:r>
          <w:rPr>
            <w:noProof/>
            <w:webHidden/>
          </w:rPr>
          <w:fldChar w:fldCharType="begin"/>
        </w:r>
        <w:r>
          <w:rPr>
            <w:noProof/>
            <w:webHidden/>
          </w:rPr>
          <w:instrText xml:space="preserve"> PAGEREF _Toc398129291 \h </w:instrText>
        </w:r>
        <w:r>
          <w:rPr>
            <w:noProof/>
            <w:webHidden/>
          </w:rPr>
        </w:r>
        <w:r>
          <w:rPr>
            <w:noProof/>
            <w:webHidden/>
          </w:rPr>
          <w:fldChar w:fldCharType="separate"/>
        </w:r>
        <w:r w:rsidR="00DD682E">
          <w:rPr>
            <w:noProof/>
            <w:webHidden/>
          </w:rPr>
          <w:t>6</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292" w:history="1">
        <w:r w:rsidRPr="0058314C">
          <w:rPr>
            <w:rStyle w:val="Lienhypertexte"/>
            <w:noProof/>
          </w:rPr>
          <w:t>Recommandations</w:t>
        </w:r>
        <w:r>
          <w:rPr>
            <w:noProof/>
            <w:webHidden/>
          </w:rPr>
          <w:tab/>
        </w:r>
        <w:r>
          <w:rPr>
            <w:noProof/>
            <w:webHidden/>
          </w:rPr>
          <w:fldChar w:fldCharType="begin"/>
        </w:r>
        <w:r>
          <w:rPr>
            <w:noProof/>
            <w:webHidden/>
          </w:rPr>
          <w:instrText xml:space="preserve"> PAGEREF _Toc398129292 \h </w:instrText>
        </w:r>
        <w:r>
          <w:rPr>
            <w:noProof/>
            <w:webHidden/>
          </w:rPr>
        </w:r>
        <w:r>
          <w:rPr>
            <w:noProof/>
            <w:webHidden/>
          </w:rPr>
          <w:fldChar w:fldCharType="separate"/>
        </w:r>
        <w:r w:rsidR="00DD682E">
          <w:rPr>
            <w:noProof/>
            <w:webHidden/>
          </w:rPr>
          <w:t>6</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293" w:history="1">
        <w:r w:rsidRPr="0058314C">
          <w:rPr>
            <w:rStyle w:val="Lienhypertexte"/>
            <w:noProof/>
            <w:lang w:val="fr-CA"/>
          </w:rPr>
          <w:t>Chapitre 2 - Description de POMM et généralités</w:t>
        </w:r>
        <w:r>
          <w:rPr>
            <w:noProof/>
            <w:webHidden/>
          </w:rPr>
          <w:tab/>
        </w:r>
        <w:r>
          <w:rPr>
            <w:noProof/>
            <w:webHidden/>
          </w:rPr>
          <w:fldChar w:fldCharType="begin"/>
        </w:r>
        <w:r>
          <w:rPr>
            <w:noProof/>
            <w:webHidden/>
          </w:rPr>
          <w:instrText xml:space="preserve"> PAGEREF _Toc398129293 \h </w:instrText>
        </w:r>
        <w:r>
          <w:rPr>
            <w:noProof/>
            <w:webHidden/>
          </w:rPr>
        </w:r>
        <w:r>
          <w:rPr>
            <w:noProof/>
            <w:webHidden/>
          </w:rPr>
          <w:fldChar w:fldCharType="separate"/>
        </w:r>
        <w:r w:rsidR="00DD682E">
          <w:rPr>
            <w:noProof/>
            <w:webHidden/>
          </w:rPr>
          <w:t>9</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294" w:history="1">
        <w:r w:rsidRPr="0058314C">
          <w:rPr>
            <w:rStyle w:val="Lienhypertexte"/>
            <w:noProof/>
          </w:rPr>
          <w:t>2.1 POMM</w:t>
        </w:r>
        <w:r>
          <w:rPr>
            <w:noProof/>
            <w:webHidden/>
          </w:rPr>
          <w:tab/>
        </w:r>
        <w:r>
          <w:rPr>
            <w:noProof/>
            <w:webHidden/>
          </w:rPr>
          <w:fldChar w:fldCharType="begin"/>
        </w:r>
        <w:r>
          <w:rPr>
            <w:noProof/>
            <w:webHidden/>
          </w:rPr>
          <w:instrText xml:space="preserve"> PAGEREF _Toc398129294 \h </w:instrText>
        </w:r>
        <w:r>
          <w:rPr>
            <w:noProof/>
            <w:webHidden/>
          </w:rPr>
        </w:r>
        <w:r>
          <w:rPr>
            <w:noProof/>
            <w:webHidden/>
          </w:rPr>
          <w:fldChar w:fldCharType="separate"/>
        </w:r>
        <w:r w:rsidR="00DD682E">
          <w:rPr>
            <w:noProof/>
            <w:webHidden/>
          </w:rPr>
          <w:t>9</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295" w:history="1">
        <w:r w:rsidRPr="0058314C">
          <w:rPr>
            <w:rStyle w:val="Lienhypertexte"/>
            <w:noProof/>
          </w:rPr>
          <w:t>2.2 Rack no. 1</w:t>
        </w:r>
        <w:r>
          <w:rPr>
            <w:noProof/>
            <w:webHidden/>
          </w:rPr>
          <w:tab/>
        </w:r>
        <w:r>
          <w:rPr>
            <w:noProof/>
            <w:webHidden/>
          </w:rPr>
          <w:fldChar w:fldCharType="begin"/>
        </w:r>
        <w:r>
          <w:rPr>
            <w:noProof/>
            <w:webHidden/>
          </w:rPr>
          <w:instrText xml:space="preserve"> PAGEREF _Toc398129295 \h </w:instrText>
        </w:r>
        <w:r>
          <w:rPr>
            <w:noProof/>
            <w:webHidden/>
          </w:rPr>
        </w:r>
        <w:r>
          <w:rPr>
            <w:noProof/>
            <w:webHidden/>
          </w:rPr>
          <w:fldChar w:fldCharType="separate"/>
        </w:r>
        <w:r w:rsidR="00DD682E">
          <w:rPr>
            <w:noProof/>
            <w:webHidden/>
          </w:rPr>
          <w:t>10</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296" w:history="1">
        <w:r w:rsidRPr="0058314C">
          <w:rPr>
            <w:rStyle w:val="Lienhypertexte"/>
            <w:noProof/>
          </w:rPr>
          <w:t>2.3 Rack no. 2</w:t>
        </w:r>
        <w:r>
          <w:rPr>
            <w:noProof/>
            <w:webHidden/>
          </w:rPr>
          <w:tab/>
        </w:r>
        <w:r>
          <w:rPr>
            <w:noProof/>
            <w:webHidden/>
          </w:rPr>
          <w:fldChar w:fldCharType="begin"/>
        </w:r>
        <w:r>
          <w:rPr>
            <w:noProof/>
            <w:webHidden/>
          </w:rPr>
          <w:instrText xml:space="preserve"> PAGEREF _Toc398129296 \h </w:instrText>
        </w:r>
        <w:r>
          <w:rPr>
            <w:noProof/>
            <w:webHidden/>
          </w:rPr>
        </w:r>
        <w:r>
          <w:rPr>
            <w:noProof/>
            <w:webHidden/>
          </w:rPr>
          <w:fldChar w:fldCharType="separate"/>
        </w:r>
        <w:r w:rsidR="00DD682E">
          <w:rPr>
            <w:noProof/>
            <w:webHidden/>
          </w:rPr>
          <w:t>10</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297" w:history="1">
        <w:r w:rsidRPr="0058314C">
          <w:rPr>
            <w:rStyle w:val="Lienhypertexte"/>
            <w:noProof/>
          </w:rPr>
          <w:t>2.4 Rack no. 3</w:t>
        </w:r>
        <w:r>
          <w:rPr>
            <w:noProof/>
            <w:webHidden/>
          </w:rPr>
          <w:tab/>
        </w:r>
        <w:r>
          <w:rPr>
            <w:noProof/>
            <w:webHidden/>
          </w:rPr>
          <w:fldChar w:fldCharType="begin"/>
        </w:r>
        <w:r>
          <w:rPr>
            <w:noProof/>
            <w:webHidden/>
          </w:rPr>
          <w:instrText xml:space="preserve"> PAGEREF _Toc398129297 \h </w:instrText>
        </w:r>
        <w:r>
          <w:rPr>
            <w:noProof/>
            <w:webHidden/>
          </w:rPr>
        </w:r>
        <w:r>
          <w:rPr>
            <w:noProof/>
            <w:webHidden/>
          </w:rPr>
          <w:fldChar w:fldCharType="separate"/>
        </w:r>
        <w:r w:rsidR="00DD682E">
          <w:rPr>
            <w:noProof/>
            <w:webHidden/>
          </w:rPr>
          <w:t>10</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298" w:history="1">
        <w:r w:rsidRPr="0058314C">
          <w:rPr>
            <w:rStyle w:val="Lienhypertexte"/>
            <w:noProof/>
            <w:lang w:val="fr-CA"/>
          </w:rPr>
          <w:t xml:space="preserve">Chapitre 3 - </w:t>
        </w:r>
        <w:r w:rsidRPr="0058314C">
          <w:rPr>
            <w:rStyle w:val="Lienhypertexte"/>
            <w:noProof/>
          </w:rPr>
          <w:t>Manuel d’utilisation</w:t>
        </w:r>
        <w:r>
          <w:rPr>
            <w:noProof/>
            <w:webHidden/>
          </w:rPr>
          <w:tab/>
        </w:r>
        <w:r>
          <w:rPr>
            <w:noProof/>
            <w:webHidden/>
          </w:rPr>
          <w:fldChar w:fldCharType="begin"/>
        </w:r>
        <w:r>
          <w:rPr>
            <w:noProof/>
            <w:webHidden/>
          </w:rPr>
          <w:instrText xml:space="preserve"> PAGEREF _Toc398129298 \h </w:instrText>
        </w:r>
        <w:r>
          <w:rPr>
            <w:noProof/>
            <w:webHidden/>
          </w:rPr>
        </w:r>
        <w:r>
          <w:rPr>
            <w:noProof/>
            <w:webHidden/>
          </w:rPr>
          <w:fldChar w:fldCharType="separate"/>
        </w:r>
        <w:r w:rsidR="00DD682E">
          <w:rPr>
            <w:noProof/>
            <w:webHidden/>
          </w:rPr>
          <w:t>11</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299" w:history="1">
        <w:r w:rsidRPr="0058314C">
          <w:rPr>
            <w:rStyle w:val="Lienhypertexte"/>
            <w:noProof/>
          </w:rPr>
          <w:t>3.1 Installation</w:t>
        </w:r>
        <w:r>
          <w:rPr>
            <w:noProof/>
            <w:webHidden/>
          </w:rPr>
          <w:tab/>
        </w:r>
        <w:r>
          <w:rPr>
            <w:noProof/>
            <w:webHidden/>
          </w:rPr>
          <w:fldChar w:fldCharType="begin"/>
        </w:r>
        <w:r>
          <w:rPr>
            <w:noProof/>
            <w:webHidden/>
          </w:rPr>
          <w:instrText xml:space="preserve"> PAGEREF _Toc398129299 \h </w:instrText>
        </w:r>
        <w:r>
          <w:rPr>
            <w:noProof/>
            <w:webHidden/>
          </w:rPr>
        </w:r>
        <w:r>
          <w:rPr>
            <w:noProof/>
            <w:webHidden/>
          </w:rPr>
          <w:fldChar w:fldCharType="separate"/>
        </w:r>
        <w:r w:rsidR="00DD682E">
          <w:rPr>
            <w:noProof/>
            <w:webHidden/>
          </w:rPr>
          <w:t>12</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00" w:history="1">
        <w:r w:rsidRPr="0058314C">
          <w:rPr>
            <w:rStyle w:val="Lienhypertexte"/>
            <w:noProof/>
          </w:rPr>
          <w:t>3.2 Mise en marche</w:t>
        </w:r>
        <w:r>
          <w:rPr>
            <w:noProof/>
            <w:webHidden/>
          </w:rPr>
          <w:tab/>
        </w:r>
        <w:r>
          <w:rPr>
            <w:noProof/>
            <w:webHidden/>
          </w:rPr>
          <w:fldChar w:fldCharType="begin"/>
        </w:r>
        <w:r>
          <w:rPr>
            <w:noProof/>
            <w:webHidden/>
          </w:rPr>
          <w:instrText xml:space="preserve"> PAGEREF _Toc398129300 \h </w:instrText>
        </w:r>
        <w:r>
          <w:rPr>
            <w:noProof/>
            <w:webHidden/>
          </w:rPr>
        </w:r>
        <w:r>
          <w:rPr>
            <w:noProof/>
            <w:webHidden/>
          </w:rPr>
          <w:fldChar w:fldCharType="separate"/>
        </w:r>
        <w:r w:rsidR="00DD682E">
          <w:rPr>
            <w:noProof/>
            <w:webHidden/>
          </w:rPr>
          <w:t>13</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01" w:history="1">
        <w:r w:rsidRPr="0058314C">
          <w:rPr>
            <w:rStyle w:val="Lienhypertexte"/>
            <w:noProof/>
          </w:rPr>
          <w:t>3.2.1</w:t>
        </w:r>
        <w:r w:rsidRPr="0058314C">
          <w:rPr>
            <w:rStyle w:val="Lienhypertexte"/>
            <w:noProof/>
            <w:lang w:val="fr-CA"/>
          </w:rPr>
          <w:t xml:space="preserve"> </w:t>
        </w:r>
        <w:r w:rsidRPr="0058314C">
          <w:rPr>
            <w:rStyle w:val="Lienhypertexte"/>
            <w:noProof/>
          </w:rPr>
          <w:t>Lancement des Lockins</w:t>
        </w:r>
        <w:r>
          <w:rPr>
            <w:noProof/>
            <w:webHidden/>
          </w:rPr>
          <w:tab/>
        </w:r>
        <w:r>
          <w:rPr>
            <w:noProof/>
            <w:webHidden/>
          </w:rPr>
          <w:fldChar w:fldCharType="begin"/>
        </w:r>
        <w:r>
          <w:rPr>
            <w:noProof/>
            <w:webHidden/>
          </w:rPr>
          <w:instrText xml:space="preserve"> PAGEREF _Toc398129301 \h </w:instrText>
        </w:r>
        <w:r>
          <w:rPr>
            <w:noProof/>
            <w:webHidden/>
          </w:rPr>
        </w:r>
        <w:r>
          <w:rPr>
            <w:noProof/>
            <w:webHidden/>
          </w:rPr>
          <w:fldChar w:fldCharType="separate"/>
        </w:r>
        <w:r w:rsidR="00DD682E">
          <w:rPr>
            <w:noProof/>
            <w:webHidden/>
          </w:rPr>
          <w:t>13</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02" w:history="1">
        <w:r w:rsidRPr="0058314C">
          <w:rPr>
            <w:rStyle w:val="Lienhypertexte"/>
            <w:noProof/>
          </w:rPr>
          <w:t>3.2.2 Réglage des Lockin</w:t>
        </w:r>
        <w:r w:rsidRPr="0058314C">
          <w:rPr>
            <w:rStyle w:val="Lienhypertexte"/>
            <w:noProof/>
            <w:lang w:val="en-CA"/>
          </w:rPr>
          <w:t>s</w:t>
        </w:r>
        <w:r>
          <w:rPr>
            <w:noProof/>
            <w:webHidden/>
          </w:rPr>
          <w:tab/>
        </w:r>
        <w:r>
          <w:rPr>
            <w:noProof/>
            <w:webHidden/>
          </w:rPr>
          <w:fldChar w:fldCharType="begin"/>
        </w:r>
        <w:r>
          <w:rPr>
            <w:noProof/>
            <w:webHidden/>
          </w:rPr>
          <w:instrText xml:space="preserve"> PAGEREF _Toc398129302 \h </w:instrText>
        </w:r>
        <w:r>
          <w:rPr>
            <w:noProof/>
            <w:webHidden/>
          </w:rPr>
        </w:r>
        <w:r>
          <w:rPr>
            <w:noProof/>
            <w:webHidden/>
          </w:rPr>
          <w:fldChar w:fldCharType="separate"/>
        </w:r>
        <w:r w:rsidR="00DD682E">
          <w:rPr>
            <w:noProof/>
            <w:webHidden/>
          </w:rPr>
          <w:t>15</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03" w:history="1">
        <w:r w:rsidRPr="0058314C">
          <w:rPr>
            <w:rStyle w:val="Lienhypertexte"/>
            <w:noProof/>
          </w:rPr>
          <w:t>3.2.3 Enregistrement des données</w:t>
        </w:r>
        <w:r w:rsidRPr="0058314C">
          <w:rPr>
            <w:rStyle w:val="Lienhypertexte"/>
            <w:noProof/>
            <w:lang w:val="en-CA"/>
          </w:rPr>
          <w:t xml:space="preserve"> brutes</w:t>
        </w:r>
        <w:r>
          <w:rPr>
            <w:noProof/>
            <w:webHidden/>
          </w:rPr>
          <w:tab/>
        </w:r>
        <w:r>
          <w:rPr>
            <w:noProof/>
            <w:webHidden/>
          </w:rPr>
          <w:fldChar w:fldCharType="begin"/>
        </w:r>
        <w:r>
          <w:rPr>
            <w:noProof/>
            <w:webHidden/>
          </w:rPr>
          <w:instrText xml:space="preserve"> PAGEREF _Toc398129303 \h </w:instrText>
        </w:r>
        <w:r>
          <w:rPr>
            <w:noProof/>
            <w:webHidden/>
          </w:rPr>
        </w:r>
        <w:r>
          <w:rPr>
            <w:noProof/>
            <w:webHidden/>
          </w:rPr>
          <w:fldChar w:fldCharType="separate"/>
        </w:r>
        <w:r w:rsidR="00DD682E">
          <w:rPr>
            <w:noProof/>
            <w:webHidden/>
          </w:rPr>
          <w:t>17</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04" w:history="1">
        <w:r w:rsidRPr="0058314C">
          <w:rPr>
            <w:rStyle w:val="Lienhypertexte"/>
            <w:noProof/>
          </w:rPr>
          <w:t>3.2.4 Résumé des réglages</w:t>
        </w:r>
        <w:r>
          <w:rPr>
            <w:noProof/>
            <w:webHidden/>
          </w:rPr>
          <w:tab/>
        </w:r>
        <w:r>
          <w:rPr>
            <w:noProof/>
            <w:webHidden/>
          </w:rPr>
          <w:fldChar w:fldCharType="begin"/>
        </w:r>
        <w:r>
          <w:rPr>
            <w:noProof/>
            <w:webHidden/>
          </w:rPr>
          <w:instrText xml:space="preserve"> PAGEREF _Toc398129304 \h </w:instrText>
        </w:r>
        <w:r>
          <w:rPr>
            <w:noProof/>
            <w:webHidden/>
          </w:rPr>
        </w:r>
        <w:r>
          <w:rPr>
            <w:noProof/>
            <w:webHidden/>
          </w:rPr>
          <w:fldChar w:fldCharType="separate"/>
        </w:r>
        <w:r w:rsidR="00DD682E">
          <w:rPr>
            <w:noProof/>
            <w:webHidden/>
          </w:rPr>
          <w:t>19</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05" w:history="1">
        <w:r w:rsidRPr="0058314C">
          <w:rPr>
            <w:rStyle w:val="Lienhypertexte"/>
            <w:noProof/>
          </w:rPr>
          <w:t>3.3 Observation</w:t>
        </w:r>
        <w:r>
          <w:rPr>
            <w:noProof/>
            <w:webHidden/>
          </w:rPr>
          <w:tab/>
        </w:r>
        <w:r>
          <w:rPr>
            <w:noProof/>
            <w:webHidden/>
          </w:rPr>
          <w:fldChar w:fldCharType="begin"/>
        </w:r>
        <w:r>
          <w:rPr>
            <w:noProof/>
            <w:webHidden/>
          </w:rPr>
          <w:instrText xml:space="preserve"> PAGEREF _Toc398129305 \h </w:instrText>
        </w:r>
        <w:r>
          <w:rPr>
            <w:noProof/>
            <w:webHidden/>
          </w:rPr>
        </w:r>
        <w:r>
          <w:rPr>
            <w:noProof/>
            <w:webHidden/>
          </w:rPr>
          <w:fldChar w:fldCharType="separate"/>
        </w:r>
        <w:r w:rsidR="00DD682E">
          <w:rPr>
            <w:noProof/>
            <w:webHidden/>
          </w:rPr>
          <w:t>20</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06" w:history="1">
        <w:r w:rsidRPr="0058314C">
          <w:rPr>
            <w:rStyle w:val="Lienhypertexte"/>
            <w:noProof/>
          </w:rPr>
          <w:t>3.3.1 Lancement du programme de contrôle</w:t>
        </w:r>
        <w:r>
          <w:rPr>
            <w:noProof/>
            <w:webHidden/>
          </w:rPr>
          <w:tab/>
        </w:r>
        <w:r>
          <w:rPr>
            <w:noProof/>
            <w:webHidden/>
          </w:rPr>
          <w:fldChar w:fldCharType="begin"/>
        </w:r>
        <w:r>
          <w:rPr>
            <w:noProof/>
            <w:webHidden/>
          </w:rPr>
          <w:instrText xml:space="preserve"> PAGEREF _Toc398129306 \h </w:instrText>
        </w:r>
        <w:r>
          <w:rPr>
            <w:noProof/>
            <w:webHidden/>
          </w:rPr>
        </w:r>
        <w:r>
          <w:rPr>
            <w:noProof/>
            <w:webHidden/>
          </w:rPr>
          <w:fldChar w:fldCharType="separate"/>
        </w:r>
        <w:r w:rsidR="00DD682E">
          <w:rPr>
            <w:noProof/>
            <w:webHidden/>
          </w:rPr>
          <w:t>20</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07" w:history="1">
        <w:r w:rsidRPr="0058314C">
          <w:rPr>
            <w:rStyle w:val="Lienhypertexte"/>
            <w:noProof/>
          </w:rPr>
          <w:t>3.3.2 Mise en Route</w:t>
        </w:r>
        <w:r>
          <w:rPr>
            <w:noProof/>
            <w:webHidden/>
          </w:rPr>
          <w:tab/>
        </w:r>
        <w:r>
          <w:rPr>
            <w:noProof/>
            <w:webHidden/>
          </w:rPr>
          <w:fldChar w:fldCharType="begin"/>
        </w:r>
        <w:r>
          <w:rPr>
            <w:noProof/>
            <w:webHidden/>
          </w:rPr>
          <w:instrText xml:space="preserve"> PAGEREF _Toc398129307 \h </w:instrText>
        </w:r>
        <w:r>
          <w:rPr>
            <w:noProof/>
            <w:webHidden/>
          </w:rPr>
        </w:r>
        <w:r>
          <w:rPr>
            <w:noProof/>
            <w:webHidden/>
          </w:rPr>
          <w:fldChar w:fldCharType="separate"/>
        </w:r>
        <w:r w:rsidR="00DD682E">
          <w:rPr>
            <w:noProof/>
            <w:webHidden/>
          </w:rPr>
          <w:t>24</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08" w:history="1">
        <w:r w:rsidRPr="0058314C">
          <w:rPr>
            <w:rStyle w:val="Lienhypertexte"/>
            <w:noProof/>
          </w:rPr>
          <w:t>3.3.3 Homing</w:t>
        </w:r>
        <w:r>
          <w:rPr>
            <w:noProof/>
            <w:webHidden/>
          </w:rPr>
          <w:tab/>
        </w:r>
        <w:r>
          <w:rPr>
            <w:noProof/>
            <w:webHidden/>
          </w:rPr>
          <w:fldChar w:fldCharType="begin"/>
        </w:r>
        <w:r>
          <w:rPr>
            <w:noProof/>
            <w:webHidden/>
          </w:rPr>
          <w:instrText xml:space="preserve"> PAGEREF _Toc398129308 \h </w:instrText>
        </w:r>
        <w:r>
          <w:rPr>
            <w:noProof/>
            <w:webHidden/>
          </w:rPr>
        </w:r>
        <w:r>
          <w:rPr>
            <w:noProof/>
            <w:webHidden/>
          </w:rPr>
          <w:fldChar w:fldCharType="separate"/>
        </w:r>
        <w:r w:rsidR="00DD682E">
          <w:rPr>
            <w:noProof/>
            <w:webHidden/>
          </w:rPr>
          <w:t>25</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09" w:history="1">
        <w:r w:rsidRPr="0058314C">
          <w:rPr>
            <w:rStyle w:val="Lienhypertexte"/>
            <w:noProof/>
          </w:rPr>
          <w:t>3.3.4 Présentation</w:t>
        </w:r>
        <w:r w:rsidRPr="0058314C">
          <w:rPr>
            <w:rStyle w:val="Lienhypertexte"/>
            <w:noProof/>
            <w:lang w:val="fr-CA"/>
          </w:rPr>
          <w:t xml:space="preserve"> des onglets</w:t>
        </w:r>
        <w:r>
          <w:rPr>
            <w:noProof/>
            <w:webHidden/>
          </w:rPr>
          <w:tab/>
        </w:r>
        <w:r>
          <w:rPr>
            <w:noProof/>
            <w:webHidden/>
          </w:rPr>
          <w:fldChar w:fldCharType="begin"/>
        </w:r>
        <w:r>
          <w:rPr>
            <w:noProof/>
            <w:webHidden/>
          </w:rPr>
          <w:instrText xml:space="preserve"> PAGEREF _Toc398129309 \h </w:instrText>
        </w:r>
        <w:r>
          <w:rPr>
            <w:noProof/>
            <w:webHidden/>
          </w:rPr>
        </w:r>
        <w:r>
          <w:rPr>
            <w:noProof/>
            <w:webHidden/>
          </w:rPr>
          <w:fldChar w:fldCharType="separate"/>
        </w:r>
        <w:r w:rsidR="00DD682E">
          <w:rPr>
            <w:noProof/>
            <w:webHidden/>
          </w:rPr>
          <w:t>26</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10" w:history="1">
        <w:r w:rsidRPr="0058314C">
          <w:rPr>
            <w:rStyle w:val="Lienhypertexte"/>
            <w:noProof/>
          </w:rPr>
          <w:t xml:space="preserve">3.3.5 Centrer </w:t>
        </w:r>
        <w:r w:rsidRPr="0058314C">
          <w:rPr>
            <w:rStyle w:val="Lienhypertexte"/>
            <w:noProof/>
            <w:lang w:val="fr-CA"/>
          </w:rPr>
          <w:t>la cible</w:t>
        </w:r>
        <w:r w:rsidRPr="0058314C">
          <w:rPr>
            <w:rStyle w:val="Lienhypertexte"/>
            <w:noProof/>
          </w:rPr>
          <w:t xml:space="preserve"> et </w:t>
        </w:r>
        <w:r w:rsidRPr="0058314C">
          <w:rPr>
            <w:rStyle w:val="Lienhypertexte"/>
            <w:noProof/>
            <w:lang w:val="fr-CA"/>
          </w:rPr>
          <w:t>débuter l’</w:t>
        </w:r>
        <w:r w:rsidRPr="0058314C">
          <w:rPr>
            <w:rStyle w:val="Lienhypertexte"/>
            <w:noProof/>
          </w:rPr>
          <w:t>observ</w:t>
        </w:r>
        <w:r w:rsidRPr="0058314C">
          <w:rPr>
            <w:rStyle w:val="Lienhypertexte"/>
            <w:noProof/>
            <w:lang w:val="fr-CA"/>
          </w:rPr>
          <w:t>ation</w:t>
        </w:r>
        <w:r>
          <w:rPr>
            <w:noProof/>
            <w:webHidden/>
          </w:rPr>
          <w:tab/>
        </w:r>
        <w:r>
          <w:rPr>
            <w:noProof/>
            <w:webHidden/>
          </w:rPr>
          <w:fldChar w:fldCharType="begin"/>
        </w:r>
        <w:r>
          <w:rPr>
            <w:noProof/>
            <w:webHidden/>
          </w:rPr>
          <w:instrText xml:space="preserve"> PAGEREF _Toc398129310 \h </w:instrText>
        </w:r>
        <w:r>
          <w:rPr>
            <w:noProof/>
            <w:webHidden/>
          </w:rPr>
        </w:r>
        <w:r>
          <w:rPr>
            <w:noProof/>
            <w:webHidden/>
          </w:rPr>
          <w:fldChar w:fldCharType="separate"/>
        </w:r>
        <w:r w:rsidR="00DD682E">
          <w:rPr>
            <w:noProof/>
            <w:webHidden/>
          </w:rPr>
          <w:t>37</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11" w:history="1">
        <w:r w:rsidRPr="0058314C">
          <w:rPr>
            <w:rStyle w:val="Lienhypertexte"/>
            <w:noProof/>
          </w:rPr>
          <w:t>3.3.6 Utilisation à distance.</w:t>
        </w:r>
        <w:r>
          <w:rPr>
            <w:noProof/>
            <w:webHidden/>
          </w:rPr>
          <w:tab/>
        </w:r>
        <w:r>
          <w:rPr>
            <w:noProof/>
            <w:webHidden/>
          </w:rPr>
          <w:fldChar w:fldCharType="begin"/>
        </w:r>
        <w:r>
          <w:rPr>
            <w:noProof/>
            <w:webHidden/>
          </w:rPr>
          <w:instrText xml:space="preserve"> PAGEREF _Toc398129311 \h </w:instrText>
        </w:r>
        <w:r>
          <w:rPr>
            <w:noProof/>
            <w:webHidden/>
          </w:rPr>
        </w:r>
        <w:r>
          <w:rPr>
            <w:noProof/>
            <w:webHidden/>
          </w:rPr>
          <w:fldChar w:fldCharType="separate"/>
        </w:r>
        <w:r w:rsidR="00DD682E">
          <w:rPr>
            <w:noProof/>
            <w:webHidden/>
          </w:rPr>
          <w:t>40</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12" w:history="1">
        <w:r w:rsidRPr="0058314C">
          <w:rPr>
            <w:rStyle w:val="Lienhypertexte"/>
            <w:noProof/>
          </w:rPr>
          <w:t>3.3.7 Résumé des étapes</w:t>
        </w:r>
        <w:r>
          <w:rPr>
            <w:noProof/>
            <w:webHidden/>
          </w:rPr>
          <w:tab/>
        </w:r>
        <w:r>
          <w:rPr>
            <w:noProof/>
            <w:webHidden/>
          </w:rPr>
          <w:fldChar w:fldCharType="begin"/>
        </w:r>
        <w:r>
          <w:rPr>
            <w:noProof/>
            <w:webHidden/>
          </w:rPr>
          <w:instrText xml:space="preserve"> PAGEREF _Toc398129312 \h </w:instrText>
        </w:r>
        <w:r>
          <w:rPr>
            <w:noProof/>
            <w:webHidden/>
          </w:rPr>
        </w:r>
        <w:r>
          <w:rPr>
            <w:noProof/>
            <w:webHidden/>
          </w:rPr>
          <w:fldChar w:fldCharType="separate"/>
        </w:r>
        <w:r w:rsidR="00DD682E">
          <w:rPr>
            <w:noProof/>
            <w:webHidden/>
          </w:rPr>
          <w:t>42</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313" w:history="1">
        <w:r w:rsidRPr="0058314C">
          <w:rPr>
            <w:rStyle w:val="Lienhypertexte"/>
            <w:noProof/>
            <w:lang w:val="fr-CA"/>
          </w:rPr>
          <w:t>Chapitre 4 - Mécanique et câblage</w:t>
        </w:r>
        <w:r>
          <w:rPr>
            <w:noProof/>
            <w:webHidden/>
          </w:rPr>
          <w:tab/>
        </w:r>
        <w:r>
          <w:rPr>
            <w:noProof/>
            <w:webHidden/>
          </w:rPr>
          <w:fldChar w:fldCharType="begin"/>
        </w:r>
        <w:r>
          <w:rPr>
            <w:noProof/>
            <w:webHidden/>
          </w:rPr>
          <w:instrText xml:space="preserve"> PAGEREF _Toc398129313 \h </w:instrText>
        </w:r>
        <w:r>
          <w:rPr>
            <w:noProof/>
            <w:webHidden/>
          </w:rPr>
        </w:r>
        <w:r>
          <w:rPr>
            <w:noProof/>
            <w:webHidden/>
          </w:rPr>
          <w:fldChar w:fldCharType="separate"/>
        </w:r>
        <w:r w:rsidR="00DD682E">
          <w:rPr>
            <w:noProof/>
            <w:webHidden/>
          </w:rPr>
          <w:t>43</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14" w:history="1">
        <w:r w:rsidRPr="0058314C">
          <w:rPr>
            <w:rStyle w:val="Lienhypertexte"/>
            <w:noProof/>
          </w:rPr>
          <w:t>4.1 Structure mécanique de POMM</w:t>
        </w:r>
        <w:r>
          <w:rPr>
            <w:noProof/>
            <w:webHidden/>
          </w:rPr>
          <w:tab/>
        </w:r>
        <w:r>
          <w:rPr>
            <w:noProof/>
            <w:webHidden/>
          </w:rPr>
          <w:fldChar w:fldCharType="begin"/>
        </w:r>
        <w:r>
          <w:rPr>
            <w:noProof/>
            <w:webHidden/>
          </w:rPr>
          <w:instrText xml:space="preserve"> PAGEREF _Toc398129314 \h </w:instrText>
        </w:r>
        <w:r>
          <w:rPr>
            <w:noProof/>
            <w:webHidden/>
          </w:rPr>
        </w:r>
        <w:r>
          <w:rPr>
            <w:noProof/>
            <w:webHidden/>
          </w:rPr>
          <w:fldChar w:fldCharType="separate"/>
        </w:r>
        <w:r w:rsidR="00DD682E">
          <w:rPr>
            <w:noProof/>
            <w:webHidden/>
          </w:rPr>
          <w:t>43</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15" w:history="1">
        <w:r w:rsidRPr="0058314C">
          <w:rPr>
            <w:rStyle w:val="Lienhypertexte"/>
            <w:noProof/>
          </w:rPr>
          <w:t>4.2 Câblage</w:t>
        </w:r>
        <w:r>
          <w:rPr>
            <w:noProof/>
            <w:webHidden/>
          </w:rPr>
          <w:tab/>
        </w:r>
        <w:r>
          <w:rPr>
            <w:noProof/>
            <w:webHidden/>
          </w:rPr>
          <w:fldChar w:fldCharType="begin"/>
        </w:r>
        <w:r>
          <w:rPr>
            <w:noProof/>
            <w:webHidden/>
          </w:rPr>
          <w:instrText xml:space="preserve"> PAGEREF _Toc398129315 \h </w:instrText>
        </w:r>
        <w:r>
          <w:rPr>
            <w:noProof/>
            <w:webHidden/>
          </w:rPr>
        </w:r>
        <w:r>
          <w:rPr>
            <w:noProof/>
            <w:webHidden/>
          </w:rPr>
          <w:fldChar w:fldCharType="separate"/>
        </w:r>
        <w:r w:rsidR="00DD682E">
          <w:rPr>
            <w:noProof/>
            <w:webHidden/>
          </w:rPr>
          <w:t>43</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16" w:history="1">
        <w:r w:rsidRPr="0058314C">
          <w:rPr>
            <w:rStyle w:val="Lienhypertexte"/>
            <w:noProof/>
          </w:rPr>
          <w:t>4.2.1 Câblage pour le rack no. 1</w:t>
        </w:r>
        <w:r>
          <w:rPr>
            <w:noProof/>
            <w:webHidden/>
          </w:rPr>
          <w:tab/>
        </w:r>
        <w:r>
          <w:rPr>
            <w:noProof/>
            <w:webHidden/>
          </w:rPr>
          <w:fldChar w:fldCharType="begin"/>
        </w:r>
        <w:r>
          <w:rPr>
            <w:noProof/>
            <w:webHidden/>
          </w:rPr>
          <w:instrText xml:space="preserve"> PAGEREF _Toc398129316 \h </w:instrText>
        </w:r>
        <w:r>
          <w:rPr>
            <w:noProof/>
            <w:webHidden/>
          </w:rPr>
        </w:r>
        <w:r>
          <w:rPr>
            <w:noProof/>
            <w:webHidden/>
          </w:rPr>
          <w:fldChar w:fldCharType="separate"/>
        </w:r>
        <w:r w:rsidR="00DD682E">
          <w:rPr>
            <w:noProof/>
            <w:webHidden/>
          </w:rPr>
          <w:t>43</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17" w:history="1">
        <w:r w:rsidRPr="0058314C">
          <w:rPr>
            <w:rStyle w:val="Lienhypertexte"/>
            <w:noProof/>
            <w:lang w:val="fr-CA"/>
          </w:rPr>
          <w:t xml:space="preserve">4.2.2 </w:t>
        </w:r>
        <w:r w:rsidRPr="0058314C">
          <w:rPr>
            <w:rStyle w:val="Lienhypertexte"/>
            <w:noProof/>
          </w:rPr>
          <w:t>Câblage pour le</w:t>
        </w:r>
        <w:r w:rsidRPr="0058314C">
          <w:rPr>
            <w:rStyle w:val="Lienhypertexte"/>
            <w:noProof/>
            <w:lang w:val="fr-CA"/>
          </w:rPr>
          <w:t>s</w:t>
        </w:r>
        <w:r w:rsidRPr="0058314C">
          <w:rPr>
            <w:rStyle w:val="Lienhypertexte"/>
            <w:noProof/>
          </w:rPr>
          <w:t xml:space="preserve"> rack</w:t>
        </w:r>
        <w:r w:rsidRPr="0058314C">
          <w:rPr>
            <w:rStyle w:val="Lienhypertexte"/>
            <w:noProof/>
            <w:lang w:val="fr-CA"/>
          </w:rPr>
          <w:t>s</w:t>
        </w:r>
        <w:r w:rsidRPr="0058314C">
          <w:rPr>
            <w:rStyle w:val="Lienhypertexte"/>
            <w:noProof/>
          </w:rPr>
          <w:t xml:space="preserve"> no. </w:t>
        </w:r>
        <w:r w:rsidRPr="0058314C">
          <w:rPr>
            <w:rStyle w:val="Lienhypertexte"/>
            <w:noProof/>
            <w:lang w:val="fr-CA"/>
          </w:rPr>
          <w:t>2 et 3</w:t>
        </w:r>
        <w:r>
          <w:rPr>
            <w:noProof/>
            <w:webHidden/>
          </w:rPr>
          <w:tab/>
        </w:r>
        <w:r>
          <w:rPr>
            <w:noProof/>
            <w:webHidden/>
          </w:rPr>
          <w:fldChar w:fldCharType="begin"/>
        </w:r>
        <w:r>
          <w:rPr>
            <w:noProof/>
            <w:webHidden/>
          </w:rPr>
          <w:instrText xml:space="preserve"> PAGEREF _Toc398129317 \h </w:instrText>
        </w:r>
        <w:r>
          <w:rPr>
            <w:noProof/>
            <w:webHidden/>
          </w:rPr>
        </w:r>
        <w:r>
          <w:rPr>
            <w:noProof/>
            <w:webHidden/>
          </w:rPr>
          <w:fldChar w:fldCharType="separate"/>
        </w:r>
        <w:r w:rsidR="00DD682E">
          <w:rPr>
            <w:noProof/>
            <w:webHidden/>
          </w:rPr>
          <w:t>49</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18" w:history="1">
        <w:r w:rsidRPr="0058314C">
          <w:rPr>
            <w:rStyle w:val="Lienhypertexte"/>
            <w:noProof/>
          </w:rPr>
          <w:t>4.2.3 Câblage pour POMM</w:t>
        </w:r>
        <w:r>
          <w:rPr>
            <w:noProof/>
            <w:webHidden/>
          </w:rPr>
          <w:tab/>
        </w:r>
        <w:r>
          <w:rPr>
            <w:noProof/>
            <w:webHidden/>
          </w:rPr>
          <w:fldChar w:fldCharType="begin"/>
        </w:r>
        <w:r>
          <w:rPr>
            <w:noProof/>
            <w:webHidden/>
          </w:rPr>
          <w:instrText xml:space="preserve"> PAGEREF _Toc398129318 \h </w:instrText>
        </w:r>
        <w:r>
          <w:rPr>
            <w:noProof/>
            <w:webHidden/>
          </w:rPr>
        </w:r>
        <w:r>
          <w:rPr>
            <w:noProof/>
            <w:webHidden/>
          </w:rPr>
          <w:fldChar w:fldCharType="separate"/>
        </w:r>
        <w:r w:rsidR="00DD682E">
          <w:rPr>
            <w:noProof/>
            <w:webHidden/>
          </w:rPr>
          <w:t>50</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319" w:history="1">
        <w:r w:rsidRPr="0058314C">
          <w:rPr>
            <w:rStyle w:val="Lienhypertexte"/>
            <w:noProof/>
            <w:lang w:val="fr-CA"/>
          </w:rPr>
          <w:t>Chapitre 5 - Optique</w:t>
        </w:r>
        <w:r>
          <w:rPr>
            <w:noProof/>
            <w:webHidden/>
          </w:rPr>
          <w:tab/>
        </w:r>
        <w:r>
          <w:rPr>
            <w:noProof/>
            <w:webHidden/>
          </w:rPr>
          <w:fldChar w:fldCharType="begin"/>
        </w:r>
        <w:r>
          <w:rPr>
            <w:noProof/>
            <w:webHidden/>
          </w:rPr>
          <w:instrText xml:space="preserve"> PAGEREF _Toc398129319 \h </w:instrText>
        </w:r>
        <w:r>
          <w:rPr>
            <w:noProof/>
            <w:webHidden/>
          </w:rPr>
        </w:r>
        <w:r>
          <w:rPr>
            <w:noProof/>
            <w:webHidden/>
          </w:rPr>
          <w:fldChar w:fldCharType="separate"/>
        </w:r>
        <w:r w:rsidR="00DD682E">
          <w:rPr>
            <w:noProof/>
            <w:webHidden/>
          </w:rPr>
          <w:t>51</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20" w:history="1">
        <w:r w:rsidRPr="0058314C">
          <w:rPr>
            <w:rStyle w:val="Lienhypertexte"/>
            <w:noProof/>
          </w:rPr>
          <w:t>5.1 Tirettes et diaphragmes</w:t>
        </w:r>
        <w:r>
          <w:rPr>
            <w:noProof/>
            <w:webHidden/>
          </w:rPr>
          <w:tab/>
        </w:r>
        <w:r>
          <w:rPr>
            <w:noProof/>
            <w:webHidden/>
          </w:rPr>
          <w:fldChar w:fldCharType="begin"/>
        </w:r>
        <w:r>
          <w:rPr>
            <w:noProof/>
            <w:webHidden/>
          </w:rPr>
          <w:instrText xml:space="preserve"> PAGEREF _Toc398129320 \h </w:instrText>
        </w:r>
        <w:r>
          <w:rPr>
            <w:noProof/>
            <w:webHidden/>
          </w:rPr>
        </w:r>
        <w:r>
          <w:rPr>
            <w:noProof/>
            <w:webHidden/>
          </w:rPr>
          <w:fldChar w:fldCharType="separate"/>
        </w:r>
        <w:r w:rsidR="00DD682E">
          <w:rPr>
            <w:noProof/>
            <w:webHidden/>
          </w:rPr>
          <w:t>51</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21" w:history="1">
        <w:r w:rsidRPr="0058314C">
          <w:rPr>
            <w:rStyle w:val="Lienhypertexte"/>
            <w:noProof/>
          </w:rPr>
          <w:t>5.2 Filtres neutres</w:t>
        </w:r>
        <w:r>
          <w:rPr>
            <w:noProof/>
            <w:webHidden/>
          </w:rPr>
          <w:tab/>
        </w:r>
        <w:r>
          <w:rPr>
            <w:noProof/>
            <w:webHidden/>
          </w:rPr>
          <w:fldChar w:fldCharType="begin"/>
        </w:r>
        <w:r>
          <w:rPr>
            <w:noProof/>
            <w:webHidden/>
          </w:rPr>
          <w:instrText xml:space="preserve"> PAGEREF _Toc398129321 \h </w:instrText>
        </w:r>
        <w:r>
          <w:rPr>
            <w:noProof/>
            <w:webHidden/>
          </w:rPr>
        </w:r>
        <w:r>
          <w:rPr>
            <w:noProof/>
            <w:webHidden/>
          </w:rPr>
          <w:fldChar w:fldCharType="separate"/>
        </w:r>
        <w:r w:rsidR="00DD682E">
          <w:rPr>
            <w:noProof/>
            <w:webHidden/>
          </w:rPr>
          <w:t>51</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22" w:history="1">
        <w:r w:rsidRPr="0058314C">
          <w:rPr>
            <w:rStyle w:val="Lienhypertexte"/>
            <w:noProof/>
          </w:rPr>
          <w:t>5.3 Filtres spectraux</w:t>
        </w:r>
        <w:r>
          <w:rPr>
            <w:noProof/>
            <w:webHidden/>
          </w:rPr>
          <w:tab/>
        </w:r>
        <w:r>
          <w:rPr>
            <w:noProof/>
            <w:webHidden/>
          </w:rPr>
          <w:fldChar w:fldCharType="begin"/>
        </w:r>
        <w:r>
          <w:rPr>
            <w:noProof/>
            <w:webHidden/>
          </w:rPr>
          <w:instrText xml:space="preserve"> PAGEREF _Toc398129322 \h </w:instrText>
        </w:r>
        <w:r>
          <w:rPr>
            <w:noProof/>
            <w:webHidden/>
          </w:rPr>
        </w:r>
        <w:r>
          <w:rPr>
            <w:noProof/>
            <w:webHidden/>
          </w:rPr>
          <w:fldChar w:fldCharType="separate"/>
        </w:r>
        <w:r w:rsidR="00DD682E">
          <w:rPr>
            <w:noProof/>
            <w:webHidden/>
          </w:rPr>
          <w:t>51</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23" w:history="1">
        <w:r w:rsidRPr="0058314C">
          <w:rPr>
            <w:rStyle w:val="Lienhypertexte"/>
            <w:noProof/>
          </w:rPr>
          <w:t>5.4 PEM</w:t>
        </w:r>
        <w:r>
          <w:rPr>
            <w:noProof/>
            <w:webHidden/>
          </w:rPr>
          <w:tab/>
        </w:r>
        <w:r>
          <w:rPr>
            <w:noProof/>
            <w:webHidden/>
          </w:rPr>
          <w:fldChar w:fldCharType="begin"/>
        </w:r>
        <w:r>
          <w:rPr>
            <w:noProof/>
            <w:webHidden/>
          </w:rPr>
          <w:instrText xml:space="preserve"> PAGEREF _Toc398129323 \h </w:instrText>
        </w:r>
        <w:r>
          <w:rPr>
            <w:noProof/>
            <w:webHidden/>
          </w:rPr>
        </w:r>
        <w:r>
          <w:rPr>
            <w:noProof/>
            <w:webHidden/>
          </w:rPr>
          <w:fldChar w:fldCharType="separate"/>
        </w:r>
        <w:r w:rsidR="00DD682E">
          <w:rPr>
            <w:noProof/>
            <w:webHidden/>
          </w:rPr>
          <w:t>51</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24" w:history="1">
        <w:r w:rsidRPr="0058314C">
          <w:rPr>
            <w:rStyle w:val="Lienhypertexte"/>
            <w:noProof/>
          </w:rPr>
          <w:t>5.5 APD</w:t>
        </w:r>
        <w:r>
          <w:rPr>
            <w:noProof/>
            <w:webHidden/>
          </w:rPr>
          <w:tab/>
        </w:r>
        <w:r>
          <w:rPr>
            <w:noProof/>
            <w:webHidden/>
          </w:rPr>
          <w:fldChar w:fldCharType="begin"/>
        </w:r>
        <w:r>
          <w:rPr>
            <w:noProof/>
            <w:webHidden/>
          </w:rPr>
          <w:instrText xml:space="preserve"> PAGEREF _Toc398129324 \h </w:instrText>
        </w:r>
        <w:r>
          <w:rPr>
            <w:noProof/>
            <w:webHidden/>
          </w:rPr>
        </w:r>
        <w:r>
          <w:rPr>
            <w:noProof/>
            <w:webHidden/>
          </w:rPr>
          <w:fldChar w:fldCharType="separate"/>
        </w:r>
        <w:r w:rsidR="00DD682E">
          <w:rPr>
            <w:noProof/>
            <w:webHidden/>
          </w:rPr>
          <w:t>51</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325" w:history="1">
        <w:r w:rsidRPr="0058314C">
          <w:rPr>
            <w:rStyle w:val="Lienhypertexte"/>
            <w:noProof/>
          </w:rPr>
          <w:t>Chapitre 6 - Électronique</w:t>
        </w:r>
        <w:r>
          <w:rPr>
            <w:noProof/>
            <w:webHidden/>
          </w:rPr>
          <w:tab/>
        </w:r>
        <w:r>
          <w:rPr>
            <w:noProof/>
            <w:webHidden/>
          </w:rPr>
          <w:fldChar w:fldCharType="begin"/>
        </w:r>
        <w:r>
          <w:rPr>
            <w:noProof/>
            <w:webHidden/>
          </w:rPr>
          <w:instrText xml:space="preserve"> PAGEREF _Toc398129325 \h </w:instrText>
        </w:r>
        <w:r>
          <w:rPr>
            <w:noProof/>
            <w:webHidden/>
          </w:rPr>
        </w:r>
        <w:r>
          <w:rPr>
            <w:noProof/>
            <w:webHidden/>
          </w:rPr>
          <w:fldChar w:fldCharType="separate"/>
        </w:r>
        <w:r w:rsidR="00DD682E">
          <w:rPr>
            <w:noProof/>
            <w:webHidden/>
          </w:rPr>
          <w:t>52</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26" w:history="1">
        <w:r w:rsidRPr="0058314C">
          <w:rPr>
            <w:rStyle w:val="Lienhypertexte"/>
            <w:noProof/>
          </w:rPr>
          <w:t>6.1 Les contrôleurs des PEM</w:t>
        </w:r>
        <w:r>
          <w:rPr>
            <w:noProof/>
            <w:webHidden/>
          </w:rPr>
          <w:tab/>
        </w:r>
        <w:r>
          <w:rPr>
            <w:noProof/>
            <w:webHidden/>
          </w:rPr>
          <w:fldChar w:fldCharType="begin"/>
        </w:r>
        <w:r>
          <w:rPr>
            <w:noProof/>
            <w:webHidden/>
          </w:rPr>
          <w:instrText xml:space="preserve"> PAGEREF _Toc398129326 \h </w:instrText>
        </w:r>
        <w:r>
          <w:rPr>
            <w:noProof/>
            <w:webHidden/>
          </w:rPr>
        </w:r>
        <w:r>
          <w:rPr>
            <w:noProof/>
            <w:webHidden/>
          </w:rPr>
          <w:fldChar w:fldCharType="separate"/>
        </w:r>
        <w:r w:rsidR="00DD682E">
          <w:rPr>
            <w:noProof/>
            <w:webHidden/>
          </w:rPr>
          <w:t>52</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27" w:history="1">
        <w:r w:rsidRPr="0058314C">
          <w:rPr>
            <w:rStyle w:val="Lienhypertexte"/>
            <w:noProof/>
          </w:rPr>
          <w:t>6.2 Les lockins</w:t>
        </w:r>
        <w:r>
          <w:rPr>
            <w:noProof/>
            <w:webHidden/>
          </w:rPr>
          <w:tab/>
        </w:r>
        <w:r>
          <w:rPr>
            <w:noProof/>
            <w:webHidden/>
          </w:rPr>
          <w:fldChar w:fldCharType="begin"/>
        </w:r>
        <w:r>
          <w:rPr>
            <w:noProof/>
            <w:webHidden/>
          </w:rPr>
          <w:instrText xml:space="preserve"> PAGEREF _Toc398129327 \h </w:instrText>
        </w:r>
        <w:r>
          <w:rPr>
            <w:noProof/>
            <w:webHidden/>
          </w:rPr>
        </w:r>
        <w:r>
          <w:rPr>
            <w:noProof/>
            <w:webHidden/>
          </w:rPr>
          <w:fldChar w:fldCharType="separate"/>
        </w:r>
        <w:r w:rsidR="00DD682E">
          <w:rPr>
            <w:noProof/>
            <w:webHidden/>
          </w:rPr>
          <w:t>52</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28" w:history="1">
        <w:r w:rsidRPr="0058314C">
          <w:rPr>
            <w:rStyle w:val="Lienhypertexte"/>
            <w:noProof/>
          </w:rPr>
          <w:t>6.3 C</w:t>
        </w:r>
        <w:r w:rsidRPr="0058314C">
          <w:rPr>
            <w:rStyle w:val="Lienhypertexte"/>
            <w:noProof/>
            <w:lang w:val="en-CA"/>
          </w:rPr>
          <w:t xml:space="preserve">âbles et </w:t>
        </w:r>
        <w:r w:rsidRPr="0058314C">
          <w:rPr>
            <w:rStyle w:val="Lienhypertexte"/>
            <w:noProof/>
          </w:rPr>
          <w:t>connecteurs</w:t>
        </w:r>
        <w:r>
          <w:rPr>
            <w:noProof/>
            <w:webHidden/>
          </w:rPr>
          <w:tab/>
        </w:r>
        <w:r>
          <w:rPr>
            <w:noProof/>
            <w:webHidden/>
          </w:rPr>
          <w:fldChar w:fldCharType="begin"/>
        </w:r>
        <w:r>
          <w:rPr>
            <w:noProof/>
            <w:webHidden/>
          </w:rPr>
          <w:instrText xml:space="preserve"> PAGEREF _Toc398129328 \h </w:instrText>
        </w:r>
        <w:r>
          <w:rPr>
            <w:noProof/>
            <w:webHidden/>
          </w:rPr>
        </w:r>
        <w:r>
          <w:rPr>
            <w:noProof/>
            <w:webHidden/>
          </w:rPr>
          <w:fldChar w:fldCharType="separate"/>
        </w:r>
        <w:r w:rsidR="00DD682E">
          <w:rPr>
            <w:noProof/>
            <w:webHidden/>
          </w:rPr>
          <w:t>53</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329" w:history="1">
        <w:r w:rsidRPr="0058314C">
          <w:rPr>
            <w:rStyle w:val="Lienhypertexte"/>
            <w:noProof/>
            <w:lang w:val="fr-CA"/>
          </w:rPr>
          <w:t>Chapitre 7 - Informatique</w:t>
        </w:r>
        <w:r>
          <w:rPr>
            <w:noProof/>
            <w:webHidden/>
          </w:rPr>
          <w:tab/>
        </w:r>
        <w:r>
          <w:rPr>
            <w:noProof/>
            <w:webHidden/>
          </w:rPr>
          <w:fldChar w:fldCharType="begin"/>
        </w:r>
        <w:r>
          <w:rPr>
            <w:noProof/>
            <w:webHidden/>
          </w:rPr>
          <w:instrText xml:space="preserve"> PAGEREF _Toc398129329 \h </w:instrText>
        </w:r>
        <w:r>
          <w:rPr>
            <w:noProof/>
            <w:webHidden/>
          </w:rPr>
        </w:r>
        <w:r>
          <w:rPr>
            <w:noProof/>
            <w:webHidden/>
          </w:rPr>
          <w:fldChar w:fldCharType="separate"/>
        </w:r>
        <w:r w:rsidR="00DD682E">
          <w:rPr>
            <w:noProof/>
            <w:webHidden/>
          </w:rPr>
          <w:t>60</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30" w:history="1">
        <w:r w:rsidRPr="0058314C">
          <w:rPr>
            <w:rStyle w:val="Lienhypertexte"/>
            <w:noProof/>
          </w:rPr>
          <w:t>7.1 Logiciel d’observation</w:t>
        </w:r>
        <w:r>
          <w:rPr>
            <w:noProof/>
            <w:webHidden/>
          </w:rPr>
          <w:tab/>
        </w:r>
        <w:r>
          <w:rPr>
            <w:noProof/>
            <w:webHidden/>
          </w:rPr>
          <w:fldChar w:fldCharType="begin"/>
        </w:r>
        <w:r>
          <w:rPr>
            <w:noProof/>
            <w:webHidden/>
          </w:rPr>
          <w:instrText xml:space="preserve"> PAGEREF _Toc398129330 \h </w:instrText>
        </w:r>
        <w:r>
          <w:rPr>
            <w:noProof/>
            <w:webHidden/>
          </w:rPr>
        </w:r>
        <w:r>
          <w:rPr>
            <w:noProof/>
            <w:webHidden/>
          </w:rPr>
          <w:fldChar w:fldCharType="separate"/>
        </w:r>
        <w:r w:rsidR="00DD682E">
          <w:rPr>
            <w:noProof/>
            <w:webHidden/>
          </w:rPr>
          <w:t>60</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31" w:history="1">
        <w:r w:rsidRPr="0058314C">
          <w:rPr>
            <w:rStyle w:val="Lienhypertexte"/>
            <w:noProof/>
            <w:lang w:val="fr-CA" w:bidi="hi-IN"/>
          </w:rPr>
          <w:t xml:space="preserve">7.1.1 </w:t>
        </w:r>
        <w:r w:rsidRPr="0058314C">
          <w:rPr>
            <w:rStyle w:val="Lienhypertexte"/>
            <w:noProof/>
            <w:lang w:bidi="hi-IN"/>
          </w:rPr>
          <w:t>Format des données brutes</w:t>
        </w:r>
        <w:r>
          <w:rPr>
            <w:noProof/>
            <w:webHidden/>
          </w:rPr>
          <w:tab/>
        </w:r>
        <w:r>
          <w:rPr>
            <w:noProof/>
            <w:webHidden/>
          </w:rPr>
          <w:fldChar w:fldCharType="begin"/>
        </w:r>
        <w:r>
          <w:rPr>
            <w:noProof/>
            <w:webHidden/>
          </w:rPr>
          <w:instrText xml:space="preserve"> PAGEREF _Toc398129331 \h </w:instrText>
        </w:r>
        <w:r>
          <w:rPr>
            <w:noProof/>
            <w:webHidden/>
          </w:rPr>
        </w:r>
        <w:r>
          <w:rPr>
            <w:noProof/>
            <w:webHidden/>
          </w:rPr>
          <w:fldChar w:fldCharType="separate"/>
        </w:r>
        <w:r w:rsidR="00DD682E">
          <w:rPr>
            <w:noProof/>
            <w:webHidden/>
          </w:rPr>
          <w:t>60</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32" w:history="1">
        <w:r w:rsidRPr="0058314C">
          <w:rPr>
            <w:rStyle w:val="Lienhypertexte"/>
            <w:noProof/>
            <w:lang w:bidi="hi-IN"/>
          </w:rPr>
          <w:t>7.1.2 Format des mesures.</w:t>
        </w:r>
        <w:r>
          <w:rPr>
            <w:noProof/>
            <w:webHidden/>
          </w:rPr>
          <w:tab/>
        </w:r>
        <w:r>
          <w:rPr>
            <w:noProof/>
            <w:webHidden/>
          </w:rPr>
          <w:fldChar w:fldCharType="begin"/>
        </w:r>
        <w:r>
          <w:rPr>
            <w:noProof/>
            <w:webHidden/>
          </w:rPr>
          <w:instrText xml:space="preserve"> PAGEREF _Toc398129332 \h </w:instrText>
        </w:r>
        <w:r>
          <w:rPr>
            <w:noProof/>
            <w:webHidden/>
          </w:rPr>
        </w:r>
        <w:r>
          <w:rPr>
            <w:noProof/>
            <w:webHidden/>
          </w:rPr>
          <w:fldChar w:fldCharType="separate"/>
        </w:r>
        <w:r w:rsidR="00DD682E">
          <w:rPr>
            <w:noProof/>
            <w:webHidden/>
          </w:rPr>
          <w:t>62</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33" w:history="1">
        <w:r w:rsidRPr="0058314C">
          <w:rPr>
            <w:rStyle w:val="Lienhypertexte"/>
            <w:noProof/>
          </w:rPr>
          <w:t>7.2 Calcul de la polarisation</w:t>
        </w:r>
        <w:r>
          <w:rPr>
            <w:noProof/>
            <w:webHidden/>
          </w:rPr>
          <w:tab/>
        </w:r>
        <w:r>
          <w:rPr>
            <w:noProof/>
            <w:webHidden/>
          </w:rPr>
          <w:fldChar w:fldCharType="begin"/>
        </w:r>
        <w:r>
          <w:rPr>
            <w:noProof/>
            <w:webHidden/>
          </w:rPr>
          <w:instrText xml:space="preserve"> PAGEREF _Toc398129333 \h </w:instrText>
        </w:r>
        <w:r>
          <w:rPr>
            <w:noProof/>
            <w:webHidden/>
          </w:rPr>
        </w:r>
        <w:r>
          <w:rPr>
            <w:noProof/>
            <w:webHidden/>
          </w:rPr>
          <w:fldChar w:fldCharType="separate"/>
        </w:r>
        <w:r w:rsidR="00DD682E">
          <w:rPr>
            <w:noProof/>
            <w:webHidden/>
          </w:rPr>
          <w:t>65</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34" w:history="1">
        <w:r w:rsidRPr="0058314C">
          <w:rPr>
            <w:rStyle w:val="Lienhypertexte"/>
            <w:noProof/>
            <w:lang w:bidi="hi-IN"/>
          </w:rPr>
          <w:t>7.2.1 Traitement des données.</w:t>
        </w:r>
        <w:r>
          <w:rPr>
            <w:noProof/>
            <w:webHidden/>
          </w:rPr>
          <w:tab/>
        </w:r>
        <w:r>
          <w:rPr>
            <w:noProof/>
            <w:webHidden/>
          </w:rPr>
          <w:fldChar w:fldCharType="begin"/>
        </w:r>
        <w:r>
          <w:rPr>
            <w:noProof/>
            <w:webHidden/>
          </w:rPr>
          <w:instrText xml:space="preserve"> PAGEREF _Toc398129334 \h </w:instrText>
        </w:r>
        <w:r>
          <w:rPr>
            <w:noProof/>
            <w:webHidden/>
          </w:rPr>
        </w:r>
        <w:r>
          <w:rPr>
            <w:noProof/>
            <w:webHidden/>
          </w:rPr>
          <w:fldChar w:fldCharType="separate"/>
        </w:r>
        <w:r w:rsidR="00DD682E">
          <w:rPr>
            <w:noProof/>
            <w:webHidden/>
          </w:rPr>
          <w:t>65</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35" w:history="1">
        <w:r w:rsidRPr="0058314C">
          <w:rPr>
            <w:rStyle w:val="Lienhypertexte"/>
            <w:noProof/>
            <w:lang w:bidi="hi-IN"/>
          </w:rPr>
          <w:t xml:space="preserve">7.2.2 </w:t>
        </w:r>
        <w:r w:rsidRPr="0058314C">
          <w:rPr>
            <w:rStyle w:val="Lienhypertexte"/>
            <w:noProof/>
          </w:rPr>
          <w:t>Pseudocode</w:t>
        </w:r>
        <w:r w:rsidRPr="0058314C">
          <w:rPr>
            <w:rStyle w:val="Lienhypertexte"/>
            <w:noProof/>
            <w:lang w:bidi="hi-IN"/>
          </w:rPr>
          <w:t xml:space="preserve"> et Structure du programme de calcul</w:t>
        </w:r>
        <w:r>
          <w:rPr>
            <w:noProof/>
            <w:webHidden/>
          </w:rPr>
          <w:tab/>
        </w:r>
        <w:r>
          <w:rPr>
            <w:noProof/>
            <w:webHidden/>
          </w:rPr>
          <w:fldChar w:fldCharType="begin"/>
        </w:r>
        <w:r>
          <w:rPr>
            <w:noProof/>
            <w:webHidden/>
          </w:rPr>
          <w:instrText xml:space="preserve"> PAGEREF _Toc398129335 \h </w:instrText>
        </w:r>
        <w:r>
          <w:rPr>
            <w:noProof/>
            <w:webHidden/>
          </w:rPr>
        </w:r>
        <w:r>
          <w:rPr>
            <w:noProof/>
            <w:webHidden/>
          </w:rPr>
          <w:fldChar w:fldCharType="separate"/>
        </w:r>
        <w:r w:rsidR="00DD682E">
          <w:rPr>
            <w:noProof/>
            <w:webHidden/>
          </w:rPr>
          <w:t>69</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36" w:history="1">
        <w:r w:rsidRPr="0058314C">
          <w:rPr>
            <w:rStyle w:val="Lienhypertexte"/>
            <w:noProof/>
          </w:rPr>
          <w:t>7.3 Méthodes de calcul</w:t>
        </w:r>
        <w:r>
          <w:rPr>
            <w:noProof/>
            <w:webHidden/>
          </w:rPr>
          <w:tab/>
        </w:r>
        <w:r>
          <w:rPr>
            <w:noProof/>
            <w:webHidden/>
          </w:rPr>
          <w:fldChar w:fldCharType="begin"/>
        </w:r>
        <w:r>
          <w:rPr>
            <w:noProof/>
            <w:webHidden/>
          </w:rPr>
          <w:instrText xml:space="preserve"> PAGEREF _Toc398129336 \h </w:instrText>
        </w:r>
        <w:r>
          <w:rPr>
            <w:noProof/>
            <w:webHidden/>
          </w:rPr>
        </w:r>
        <w:r>
          <w:rPr>
            <w:noProof/>
            <w:webHidden/>
          </w:rPr>
          <w:fldChar w:fldCharType="separate"/>
        </w:r>
        <w:r w:rsidR="00DD682E">
          <w:rPr>
            <w:noProof/>
            <w:webHidden/>
          </w:rPr>
          <w:t>70</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337" w:history="1">
        <w:r w:rsidRPr="0058314C">
          <w:rPr>
            <w:rStyle w:val="Lienhypertexte"/>
            <w:noProof/>
          </w:rPr>
          <w:t xml:space="preserve">Chapitre 8 - </w:t>
        </w:r>
        <w:r w:rsidRPr="0058314C">
          <w:rPr>
            <w:rStyle w:val="Lienhypertexte"/>
            <w:noProof/>
            <w:lang w:val="fr-CA"/>
          </w:rPr>
          <w:t xml:space="preserve">Des </w:t>
        </w:r>
        <w:r w:rsidRPr="0058314C">
          <w:rPr>
            <w:rStyle w:val="Lienhypertexte"/>
            <w:noProof/>
          </w:rPr>
          <w:t>problèmes? Comment les résoudre</w:t>
        </w:r>
        <w:r>
          <w:rPr>
            <w:noProof/>
            <w:webHidden/>
          </w:rPr>
          <w:tab/>
        </w:r>
        <w:r>
          <w:rPr>
            <w:noProof/>
            <w:webHidden/>
          </w:rPr>
          <w:fldChar w:fldCharType="begin"/>
        </w:r>
        <w:r>
          <w:rPr>
            <w:noProof/>
            <w:webHidden/>
          </w:rPr>
          <w:instrText xml:space="preserve"> PAGEREF _Toc398129337 \h </w:instrText>
        </w:r>
        <w:r>
          <w:rPr>
            <w:noProof/>
            <w:webHidden/>
          </w:rPr>
        </w:r>
        <w:r>
          <w:rPr>
            <w:noProof/>
            <w:webHidden/>
          </w:rPr>
          <w:fldChar w:fldCharType="separate"/>
        </w:r>
        <w:r w:rsidR="00DD682E">
          <w:rPr>
            <w:noProof/>
            <w:webHidden/>
          </w:rPr>
          <w:t>71</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38" w:history="1">
        <w:r w:rsidRPr="0058314C">
          <w:rPr>
            <w:rStyle w:val="Lienhypertexte"/>
            <w:noProof/>
          </w:rPr>
          <w:t>8.1 Mécanique</w:t>
        </w:r>
        <w:r>
          <w:rPr>
            <w:noProof/>
            <w:webHidden/>
          </w:rPr>
          <w:tab/>
        </w:r>
        <w:r>
          <w:rPr>
            <w:noProof/>
            <w:webHidden/>
          </w:rPr>
          <w:fldChar w:fldCharType="begin"/>
        </w:r>
        <w:r>
          <w:rPr>
            <w:noProof/>
            <w:webHidden/>
          </w:rPr>
          <w:instrText xml:space="preserve"> PAGEREF _Toc398129338 \h </w:instrText>
        </w:r>
        <w:r>
          <w:rPr>
            <w:noProof/>
            <w:webHidden/>
          </w:rPr>
        </w:r>
        <w:r>
          <w:rPr>
            <w:noProof/>
            <w:webHidden/>
          </w:rPr>
          <w:fldChar w:fldCharType="separate"/>
        </w:r>
        <w:r w:rsidR="00DD682E">
          <w:rPr>
            <w:noProof/>
            <w:webHidden/>
          </w:rPr>
          <w:t>71</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39" w:history="1">
        <w:r w:rsidRPr="0058314C">
          <w:rPr>
            <w:rStyle w:val="Lienhypertexte"/>
            <w:noProof/>
          </w:rPr>
          <w:t>8.2 Électronique</w:t>
        </w:r>
        <w:r>
          <w:rPr>
            <w:noProof/>
            <w:webHidden/>
          </w:rPr>
          <w:tab/>
        </w:r>
        <w:r>
          <w:rPr>
            <w:noProof/>
            <w:webHidden/>
          </w:rPr>
          <w:fldChar w:fldCharType="begin"/>
        </w:r>
        <w:r>
          <w:rPr>
            <w:noProof/>
            <w:webHidden/>
          </w:rPr>
          <w:instrText xml:space="preserve"> PAGEREF _Toc398129339 \h </w:instrText>
        </w:r>
        <w:r>
          <w:rPr>
            <w:noProof/>
            <w:webHidden/>
          </w:rPr>
        </w:r>
        <w:r>
          <w:rPr>
            <w:noProof/>
            <w:webHidden/>
          </w:rPr>
          <w:fldChar w:fldCharType="separate"/>
        </w:r>
        <w:r w:rsidR="00DD682E">
          <w:rPr>
            <w:noProof/>
            <w:webHidden/>
          </w:rPr>
          <w:t>71</w:t>
        </w:r>
        <w:r>
          <w:rPr>
            <w:noProof/>
            <w:webHidden/>
          </w:rPr>
          <w:fldChar w:fldCharType="end"/>
        </w:r>
      </w:hyperlink>
    </w:p>
    <w:p w:rsidR="005D406D" w:rsidRPr="0008460F" w:rsidRDefault="005D406D">
      <w:pPr>
        <w:pStyle w:val="TM2"/>
        <w:tabs>
          <w:tab w:val="right" w:leader="dot" w:pos="9350"/>
        </w:tabs>
        <w:rPr>
          <w:rFonts w:eastAsia="Times New Roman"/>
          <w:noProof/>
          <w:lang w:eastAsia="fr-CA"/>
        </w:rPr>
      </w:pPr>
      <w:hyperlink w:anchor="_Toc398129340" w:history="1">
        <w:r w:rsidRPr="0058314C">
          <w:rPr>
            <w:rStyle w:val="Lienhypertexte"/>
            <w:noProof/>
          </w:rPr>
          <w:t>8.3 Informatique</w:t>
        </w:r>
        <w:r>
          <w:rPr>
            <w:noProof/>
            <w:webHidden/>
          </w:rPr>
          <w:tab/>
        </w:r>
        <w:r>
          <w:rPr>
            <w:noProof/>
            <w:webHidden/>
          </w:rPr>
          <w:fldChar w:fldCharType="begin"/>
        </w:r>
        <w:r>
          <w:rPr>
            <w:noProof/>
            <w:webHidden/>
          </w:rPr>
          <w:instrText xml:space="preserve"> PAGEREF _Toc398129340 \h </w:instrText>
        </w:r>
        <w:r>
          <w:rPr>
            <w:noProof/>
            <w:webHidden/>
          </w:rPr>
        </w:r>
        <w:r>
          <w:rPr>
            <w:noProof/>
            <w:webHidden/>
          </w:rPr>
          <w:fldChar w:fldCharType="separate"/>
        </w:r>
        <w:r w:rsidR="00DD682E">
          <w:rPr>
            <w:noProof/>
            <w:webHidden/>
          </w:rPr>
          <w:t>71</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41" w:history="1">
        <w:r w:rsidRPr="0058314C">
          <w:rPr>
            <w:rStyle w:val="Lienhypertexte"/>
            <w:noProof/>
            <w:lang w:val="fr-CA"/>
          </w:rPr>
          <w:t>Blue Screen</w:t>
        </w:r>
        <w:r>
          <w:rPr>
            <w:noProof/>
            <w:webHidden/>
          </w:rPr>
          <w:tab/>
        </w:r>
        <w:r>
          <w:rPr>
            <w:noProof/>
            <w:webHidden/>
          </w:rPr>
          <w:fldChar w:fldCharType="begin"/>
        </w:r>
        <w:r>
          <w:rPr>
            <w:noProof/>
            <w:webHidden/>
          </w:rPr>
          <w:instrText xml:space="preserve"> PAGEREF _Toc398129341 \h </w:instrText>
        </w:r>
        <w:r>
          <w:rPr>
            <w:noProof/>
            <w:webHidden/>
          </w:rPr>
        </w:r>
        <w:r>
          <w:rPr>
            <w:noProof/>
            <w:webHidden/>
          </w:rPr>
          <w:fldChar w:fldCharType="separate"/>
        </w:r>
        <w:r w:rsidR="00DD682E">
          <w:rPr>
            <w:noProof/>
            <w:webHidden/>
          </w:rPr>
          <w:t>71</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342" w:history="1">
        <w:r w:rsidRPr="0058314C">
          <w:rPr>
            <w:rStyle w:val="Lienhypertexte"/>
            <w:noProof/>
          </w:rPr>
          <w:t xml:space="preserve">Chapitre </w:t>
        </w:r>
        <w:r w:rsidRPr="0058314C">
          <w:rPr>
            <w:rStyle w:val="Lienhypertexte"/>
            <w:noProof/>
            <w:lang w:val="fr-CA"/>
          </w:rPr>
          <w:t>9</w:t>
        </w:r>
        <w:r w:rsidRPr="0058314C">
          <w:rPr>
            <w:rStyle w:val="Lienhypertexte"/>
            <w:noProof/>
          </w:rPr>
          <w:t xml:space="preserve"> - </w:t>
        </w:r>
        <w:r w:rsidRPr="0058314C">
          <w:rPr>
            <w:rStyle w:val="Lienhypertexte"/>
            <w:noProof/>
            <w:lang w:val="fr-CA"/>
          </w:rPr>
          <w:t>Glossaire</w:t>
        </w:r>
        <w:r>
          <w:rPr>
            <w:noProof/>
            <w:webHidden/>
          </w:rPr>
          <w:tab/>
        </w:r>
        <w:r>
          <w:rPr>
            <w:noProof/>
            <w:webHidden/>
          </w:rPr>
          <w:fldChar w:fldCharType="begin"/>
        </w:r>
        <w:r>
          <w:rPr>
            <w:noProof/>
            <w:webHidden/>
          </w:rPr>
          <w:instrText xml:space="preserve"> PAGEREF _Toc398129342 \h </w:instrText>
        </w:r>
        <w:r>
          <w:rPr>
            <w:noProof/>
            <w:webHidden/>
          </w:rPr>
        </w:r>
        <w:r>
          <w:rPr>
            <w:noProof/>
            <w:webHidden/>
          </w:rPr>
          <w:fldChar w:fldCharType="separate"/>
        </w:r>
        <w:r w:rsidR="00DD682E">
          <w:rPr>
            <w:noProof/>
            <w:webHidden/>
          </w:rPr>
          <w:t>72</w:t>
        </w:r>
        <w:r>
          <w:rPr>
            <w:noProof/>
            <w:webHidden/>
          </w:rPr>
          <w:fldChar w:fldCharType="end"/>
        </w:r>
      </w:hyperlink>
    </w:p>
    <w:p w:rsidR="005D406D" w:rsidRPr="0008460F" w:rsidRDefault="005D406D">
      <w:pPr>
        <w:pStyle w:val="TM1"/>
        <w:tabs>
          <w:tab w:val="right" w:leader="dot" w:pos="9350"/>
        </w:tabs>
        <w:rPr>
          <w:rFonts w:eastAsia="Times New Roman"/>
          <w:noProof/>
          <w:lang w:val="fr-CA" w:eastAsia="fr-CA"/>
        </w:rPr>
      </w:pPr>
      <w:hyperlink w:anchor="_Toc398129343" w:history="1">
        <w:r w:rsidRPr="0058314C">
          <w:rPr>
            <w:rStyle w:val="Lienhypertexte"/>
            <w:noProof/>
            <w:lang w:val="fr-CA"/>
          </w:rPr>
          <w:t>Chapitre 10 - Chronologie des modifications</w:t>
        </w:r>
        <w:r>
          <w:rPr>
            <w:noProof/>
            <w:webHidden/>
          </w:rPr>
          <w:tab/>
        </w:r>
        <w:r>
          <w:rPr>
            <w:noProof/>
            <w:webHidden/>
          </w:rPr>
          <w:fldChar w:fldCharType="begin"/>
        </w:r>
        <w:r>
          <w:rPr>
            <w:noProof/>
            <w:webHidden/>
          </w:rPr>
          <w:instrText xml:space="preserve"> PAGEREF _Toc398129343 \h </w:instrText>
        </w:r>
        <w:r>
          <w:rPr>
            <w:noProof/>
            <w:webHidden/>
          </w:rPr>
        </w:r>
        <w:r>
          <w:rPr>
            <w:noProof/>
            <w:webHidden/>
          </w:rPr>
          <w:fldChar w:fldCharType="separate"/>
        </w:r>
        <w:r w:rsidR="00DD682E">
          <w:rPr>
            <w:noProof/>
            <w:webHidden/>
          </w:rPr>
          <w:t>73</w:t>
        </w:r>
        <w:r>
          <w:rPr>
            <w:noProof/>
            <w:webHidden/>
          </w:rPr>
          <w:fldChar w:fldCharType="end"/>
        </w:r>
      </w:hyperlink>
    </w:p>
    <w:p w:rsidR="005D406D" w:rsidRPr="0008460F" w:rsidRDefault="005D406D">
      <w:pPr>
        <w:pStyle w:val="TM3"/>
        <w:tabs>
          <w:tab w:val="right" w:leader="dot" w:pos="9350"/>
        </w:tabs>
        <w:rPr>
          <w:rFonts w:eastAsia="Times New Roman"/>
          <w:noProof/>
          <w:lang w:val="fr-CA" w:eastAsia="fr-CA"/>
        </w:rPr>
      </w:pPr>
      <w:hyperlink w:anchor="_Toc398129344" w:history="1">
        <w:r w:rsidRPr="0058314C">
          <w:rPr>
            <w:rStyle w:val="Lienhypertexte"/>
            <w:noProof/>
            <w:lang w:val="fr-CA"/>
          </w:rPr>
          <w:t>15 janvier 2014</w:t>
        </w:r>
        <w:r>
          <w:rPr>
            <w:noProof/>
            <w:webHidden/>
          </w:rPr>
          <w:tab/>
        </w:r>
        <w:r>
          <w:rPr>
            <w:noProof/>
            <w:webHidden/>
          </w:rPr>
          <w:fldChar w:fldCharType="begin"/>
        </w:r>
        <w:r>
          <w:rPr>
            <w:noProof/>
            <w:webHidden/>
          </w:rPr>
          <w:instrText xml:space="preserve"> PAGEREF _Toc398129344 \h </w:instrText>
        </w:r>
        <w:r>
          <w:rPr>
            <w:noProof/>
            <w:webHidden/>
          </w:rPr>
        </w:r>
        <w:r>
          <w:rPr>
            <w:noProof/>
            <w:webHidden/>
          </w:rPr>
          <w:fldChar w:fldCharType="separate"/>
        </w:r>
        <w:r w:rsidR="00DD682E">
          <w:rPr>
            <w:noProof/>
            <w:webHidden/>
          </w:rPr>
          <w:t>73</w:t>
        </w:r>
        <w:r>
          <w:rPr>
            <w:noProof/>
            <w:webHidden/>
          </w:rPr>
          <w:fldChar w:fldCharType="end"/>
        </w:r>
      </w:hyperlink>
    </w:p>
    <w:p w:rsidR="00D452F1" w:rsidRDefault="00D452F1">
      <w:r>
        <w:rPr>
          <w:b/>
          <w:bCs/>
          <w:lang w:val="fr-FR"/>
        </w:rPr>
        <w:fldChar w:fldCharType="end"/>
      </w:r>
    </w:p>
    <w:p w:rsidR="00E0360B" w:rsidRPr="00E0360B" w:rsidRDefault="00E0360B" w:rsidP="00E0360B">
      <w:pPr>
        <w:rPr>
          <w:lang w:val="fr-CA"/>
        </w:rPr>
      </w:pPr>
    </w:p>
    <w:p w:rsidR="00FE684D" w:rsidRDefault="00C36121" w:rsidP="00B35D9A">
      <w:pPr>
        <w:pStyle w:val="Titre1"/>
        <w:rPr>
          <w:lang w:val="fr-CA"/>
        </w:rPr>
      </w:pPr>
      <w:r w:rsidRPr="00B35D9A">
        <w:rPr>
          <w:lang w:val="fr-CA"/>
        </w:rPr>
        <w:br w:type="page"/>
      </w:r>
      <w:bookmarkStart w:id="1" w:name="_Toc398129289"/>
      <w:r w:rsidR="00FE684D">
        <w:rPr>
          <w:lang w:val="fr-CA"/>
        </w:rPr>
        <w:lastRenderedPageBreak/>
        <w:t>Historique des différentes versions</w:t>
      </w:r>
      <w:bookmarkEnd w:id="1"/>
    </w:p>
    <w:p w:rsidR="00FE684D" w:rsidRDefault="002E7A49" w:rsidP="00FE684D">
      <w:pPr>
        <w:rPr>
          <w:lang w:val="fr-CA"/>
        </w:rPr>
      </w:pPr>
      <w:r>
        <w:rPr>
          <w:lang w:val="fr-CA"/>
        </w:rPr>
        <w:t xml:space="preserve"> </w:t>
      </w:r>
    </w:p>
    <w:tbl>
      <w:tblPr>
        <w:tblW w:w="927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1417"/>
        <w:gridCol w:w="3119"/>
        <w:gridCol w:w="3607"/>
      </w:tblGrid>
      <w:tr w:rsidR="005516FF" w:rsidRPr="0056655E" w:rsidTr="002E7A49">
        <w:tc>
          <w:tcPr>
            <w:tcW w:w="1135" w:type="dxa"/>
          </w:tcPr>
          <w:p w:rsidR="005516FF" w:rsidRPr="00FC5A40" w:rsidRDefault="005516FF" w:rsidP="004E4E70">
            <w:pPr>
              <w:pStyle w:val="Corpsdetexte"/>
              <w:rPr>
                <w:b/>
                <w:lang w:val="en-CA"/>
              </w:rPr>
            </w:pPr>
            <w:r>
              <w:rPr>
                <w:b/>
                <w:lang w:val="en-CA"/>
              </w:rPr>
              <w:t>Version</w:t>
            </w:r>
          </w:p>
        </w:tc>
        <w:tc>
          <w:tcPr>
            <w:tcW w:w="1417" w:type="dxa"/>
          </w:tcPr>
          <w:p w:rsidR="005516FF" w:rsidRPr="00FC5A40" w:rsidRDefault="005516FF" w:rsidP="004E4E70">
            <w:pPr>
              <w:pStyle w:val="Corpsdetexte"/>
              <w:rPr>
                <w:b/>
                <w:lang w:val="en-CA"/>
              </w:rPr>
            </w:pPr>
            <w:r w:rsidRPr="00FC5A40">
              <w:rPr>
                <w:b/>
                <w:lang w:val="en-CA"/>
              </w:rPr>
              <w:t>Date</w:t>
            </w:r>
          </w:p>
        </w:tc>
        <w:tc>
          <w:tcPr>
            <w:tcW w:w="3119" w:type="dxa"/>
          </w:tcPr>
          <w:p w:rsidR="005516FF" w:rsidRPr="00FC5A40" w:rsidRDefault="005516FF" w:rsidP="004E4E70">
            <w:pPr>
              <w:pStyle w:val="Corpsdetexte"/>
              <w:rPr>
                <w:b/>
                <w:lang w:val="en-CA"/>
              </w:rPr>
            </w:pPr>
            <w:r>
              <w:rPr>
                <w:b/>
                <w:lang w:val="en-CA"/>
              </w:rPr>
              <w:t xml:space="preserve">Section(s) </w:t>
            </w:r>
            <w:proofErr w:type="spellStart"/>
            <w:r>
              <w:rPr>
                <w:b/>
                <w:lang w:val="en-CA"/>
              </w:rPr>
              <w:t>modifiées</w:t>
            </w:r>
            <w:proofErr w:type="spellEnd"/>
          </w:p>
        </w:tc>
        <w:tc>
          <w:tcPr>
            <w:tcW w:w="3607" w:type="dxa"/>
          </w:tcPr>
          <w:p w:rsidR="005516FF" w:rsidRDefault="005516FF" w:rsidP="00C14DC2">
            <w:pPr>
              <w:pStyle w:val="Corpsdetexte"/>
              <w:jc w:val="left"/>
              <w:rPr>
                <w:b/>
              </w:rPr>
            </w:pPr>
            <w:r>
              <w:rPr>
                <w:b/>
                <w:lang w:val="en-CA"/>
              </w:rPr>
              <w:t>Description</w:t>
            </w:r>
            <w:r>
              <w:rPr>
                <w:b/>
              </w:rPr>
              <w:t xml:space="preserve"> des </w:t>
            </w:r>
            <w:proofErr w:type="spellStart"/>
            <w:r>
              <w:rPr>
                <w:b/>
              </w:rPr>
              <w:t>changements</w:t>
            </w:r>
            <w:proofErr w:type="spellEnd"/>
            <w:r>
              <w:rPr>
                <w:b/>
              </w:rPr>
              <w:t>/</w:t>
            </w:r>
            <w:proofErr w:type="spellStart"/>
            <w:r>
              <w:rPr>
                <w:b/>
              </w:rPr>
              <w:t>Remarques</w:t>
            </w:r>
            <w:proofErr w:type="spellEnd"/>
          </w:p>
        </w:tc>
      </w:tr>
      <w:tr w:rsidR="005516FF" w:rsidTr="002E7A49">
        <w:tc>
          <w:tcPr>
            <w:tcW w:w="1135" w:type="dxa"/>
          </w:tcPr>
          <w:p w:rsidR="005516FF" w:rsidRDefault="005516FF" w:rsidP="004E4E70">
            <w:pPr>
              <w:pStyle w:val="Corpsdetexte"/>
            </w:pPr>
            <w:r>
              <w:t>1</w:t>
            </w:r>
          </w:p>
        </w:tc>
        <w:tc>
          <w:tcPr>
            <w:tcW w:w="1417" w:type="dxa"/>
          </w:tcPr>
          <w:p w:rsidR="005516FF" w:rsidRDefault="005516FF" w:rsidP="004E4E70">
            <w:pPr>
              <w:pStyle w:val="Corpsdetexte"/>
            </w:pPr>
            <w:r>
              <w:t>09/2013</w:t>
            </w:r>
          </w:p>
        </w:tc>
        <w:tc>
          <w:tcPr>
            <w:tcW w:w="3119" w:type="dxa"/>
          </w:tcPr>
          <w:p w:rsidR="005516FF" w:rsidRDefault="005516FF" w:rsidP="004E4E70">
            <w:pPr>
              <w:pStyle w:val="Corpsdetexte"/>
            </w:pPr>
            <w:proofErr w:type="spellStart"/>
            <w:r>
              <w:t>Chapitre</w:t>
            </w:r>
            <w:proofErr w:type="spellEnd"/>
            <w:r>
              <w:t xml:space="preserve"> 1</w:t>
            </w:r>
          </w:p>
        </w:tc>
        <w:tc>
          <w:tcPr>
            <w:tcW w:w="3607" w:type="dxa"/>
          </w:tcPr>
          <w:p w:rsidR="005516FF" w:rsidRDefault="005516FF" w:rsidP="004E4E70">
            <w:pPr>
              <w:pStyle w:val="Corpsdetexte"/>
            </w:pPr>
            <w:r>
              <w:t xml:space="preserve">Version </w:t>
            </w:r>
            <w:proofErr w:type="spellStart"/>
            <w:r>
              <w:t>initiale</w:t>
            </w:r>
            <w:proofErr w:type="spellEnd"/>
            <w:r>
              <w:t>, INO</w:t>
            </w:r>
          </w:p>
        </w:tc>
      </w:tr>
      <w:tr w:rsidR="005516FF" w:rsidRPr="002E7A49" w:rsidTr="002E7A49">
        <w:tc>
          <w:tcPr>
            <w:tcW w:w="1135" w:type="dxa"/>
          </w:tcPr>
          <w:p w:rsidR="005516FF" w:rsidRDefault="002E7A49" w:rsidP="004E4E70">
            <w:pPr>
              <w:pStyle w:val="Corpsdetexte"/>
            </w:pPr>
            <w:r>
              <w:t>2.1</w:t>
            </w:r>
          </w:p>
        </w:tc>
        <w:tc>
          <w:tcPr>
            <w:tcW w:w="1417" w:type="dxa"/>
          </w:tcPr>
          <w:p w:rsidR="005516FF" w:rsidRDefault="002E7A49" w:rsidP="004E4E70">
            <w:pPr>
              <w:pStyle w:val="Corpsdetexte"/>
            </w:pPr>
            <w:r>
              <w:t>04/04/2014</w:t>
            </w:r>
          </w:p>
        </w:tc>
        <w:tc>
          <w:tcPr>
            <w:tcW w:w="3119" w:type="dxa"/>
          </w:tcPr>
          <w:p w:rsidR="005516FF" w:rsidRPr="002E7A49" w:rsidRDefault="002E7A49" w:rsidP="004E4E70">
            <w:pPr>
              <w:pStyle w:val="Corpsdetexte"/>
              <w:rPr>
                <w:lang w:val="fr-CA"/>
              </w:rPr>
            </w:pPr>
            <w:r w:rsidRPr="002E7A49">
              <w:rPr>
                <w:lang w:val="fr-CA"/>
              </w:rPr>
              <w:t xml:space="preserve">Table des matières, Chap. </w:t>
            </w:r>
            <w:r>
              <w:rPr>
                <w:lang w:val="fr-CA"/>
              </w:rPr>
              <w:t xml:space="preserve">2, 3, 4, 8, 10 </w:t>
            </w:r>
          </w:p>
        </w:tc>
        <w:tc>
          <w:tcPr>
            <w:tcW w:w="3607" w:type="dxa"/>
          </w:tcPr>
          <w:p w:rsidR="005516FF" w:rsidRPr="002E7A49" w:rsidRDefault="002E7A49" w:rsidP="004E4E70">
            <w:pPr>
              <w:pStyle w:val="Corpsdetexte"/>
              <w:rPr>
                <w:lang w:val="fr-CA"/>
              </w:rPr>
            </w:pPr>
            <w:r>
              <w:rPr>
                <w:lang w:val="fr-CA"/>
              </w:rPr>
              <w:t>Ajouts : textes et plans</w:t>
            </w:r>
          </w:p>
        </w:tc>
      </w:tr>
      <w:tr w:rsidR="005516FF" w:rsidRPr="002E7A49" w:rsidTr="002E7A49">
        <w:tc>
          <w:tcPr>
            <w:tcW w:w="1135" w:type="dxa"/>
          </w:tcPr>
          <w:p w:rsidR="005516FF" w:rsidRPr="002E7A49" w:rsidRDefault="002E7A49" w:rsidP="004E4E70">
            <w:pPr>
              <w:pStyle w:val="Corpsdetexte"/>
              <w:rPr>
                <w:lang w:val="fr-CA"/>
              </w:rPr>
            </w:pPr>
            <w:r>
              <w:rPr>
                <w:lang w:val="fr-CA"/>
              </w:rPr>
              <w:t>2.2</w:t>
            </w:r>
          </w:p>
        </w:tc>
        <w:tc>
          <w:tcPr>
            <w:tcW w:w="1417" w:type="dxa"/>
          </w:tcPr>
          <w:p w:rsidR="005516FF" w:rsidRPr="002E7A49" w:rsidRDefault="002E7A49" w:rsidP="004E4E70">
            <w:pPr>
              <w:pStyle w:val="Corpsdetexte"/>
              <w:rPr>
                <w:lang w:val="fr-CA"/>
              </w:rPr>
            </w:pPr>
            <w:r>
              <w:rPr>
                <w:lang w:val="fr-CA"/>
              </w:rPr>
              <w:t>11/04/2014</w:t>
            </w:r>
          </w:p>
        </w:tc>
        <w:tc>
          <w:tcPr>
            <w:tcW w:w="3119" w:type="dxa"/>
          </w:tcPr>
          <w:p w:rsidR="005516FF" w:rsidRPr="002E7A49" w:rsidRDefault="002E7A49" w:rsidP="004E4E70">
            <w:pPr>
              <w:pStyle w:val="Corpsdetexte"/>
              <w:rPr>
                <w:lang w:val="fr-CA"/>
              </w:rPr>
            </w:pPr>
            <w:r>
              <w:rPr>
                <w:lang w:val="fr-CA"/>
              </w:rPr>
              <w:t>Chap. 4, 6</w:t>
            </w:r>
          </w:p>
        </w:tc>
        <w:tc>
          <w:tcPr>
            <w:tcW w:w="3607" w:type="dxa"/>
          </w:tcPr>
          <w:p w:rsidR="005516FF" w:rsidRPr="002E7A49" w:rsidRDefault="002E7A49" w:rsidP="004E4E70">
            <w:pPr>
              <w:pStyle w:val="Corpsdetexte"/>
              <w:rPr>
                <w:lang w:val="fr-CA"/>
              </w:rPr>
            </w:pPr>
            <w:r>
              <w:rPr>
                <w:lang w:val="fr-CA"/>
              </w:rPr>
              <w:t>Ajouts plans, corrections mineures</w:t>
            </w:r>
          </w:p>
        </w:tc>
      </w:tr>
      <w:tr w:rsidR="002E7A49" w:rsidRPr="002E7A49" w:rsidTr="002E7A49">
        <w:tc>
          <w:tcPr>
            <w:tcW w:w="1135" w:type="dxa"/>
          </w:tcPr>
          <w:p w:rsidR="002E7A49" w:rsidRDefault="00BE198C" w:rsidP="004E4E70">
            <w:pPr>
              <w:pStyle w:val="Corpsdetexte"/>
              <w:rPr>
                <w:lang w:val="fr-CA"/>
              </w:rPr>
            </w:pPr>
            <w:r>
              <w:rPr>
                <w:lang w:val="fr-CA"/>
              </w:rPr>
              <w:t>2.3</w:t>
            </w:r>
          </w:p>
        </w:tc>
        <w:tc>
          <w:tcPr>
            <w:tcW w:w="1417" w:type="dxa"/>
          </w:tcPr>
          <w:p w:rsidR="002E7A49" w:rsidRDefault="00BE198C" w:rsidP="004E4E70">
            <w:pPr>
              <w:pStyle w:val="Corpsdetexte"/>
              <w:rPr>
                <w:lang w:val="fr-CA"/>
              </w:rPr>
            </w:pPr>
            <w:r>
              <w:rPr>
                <w:lang w:val="fr-CA"/>
              </w:rPr>
              <w:t>1/05/2014</w:t>
            </w:r>
          </w:p>
        </w:tc>
        <w:tc>
          <w:tcPr>
            <w:tcW w:w="3119" w:type="dxa"/>
          </w:tcPr>
          <w:p w:rsidR="002E7A49" w:rsidRDefault="00BE198C" w:rsidP="004E4E70">
            <w:pPr>
              <w:pStyle w:val="Corpsdetexte"/>
              <w:rPr>
                <w:lang w:val="fr-CA"/>
              </w:rPr>
            </w:pPr>
            <w:r>
              <w:rPr>
                <w:lang w:val="fr-CA"/>
              </w:rPr>
              <w:t>Chap. 2, 3, 4, 5, 8</w:t>
            </w:r>
          </w:p>
        </w:tc>
        <w:tc>
          <w:tcPr>
            <w:tcW w:w="3607" w:type="dxa"/>
          </w:tcPr>
          <w:p w:rsidR="002E7A49" w:rsidRDefault="005430F3" w:rsidP="004E4E70">
            <w:pPr>
              <w:pStyle w:val="Corpsdetexte"/>
              <w:rPr>
                <w:lang w:val="fr-CA"/>
              </w:rPr>
            </w:pPr>
            <w:r>
              <w:rPr>
                <w:lang w:val="fr-CA"/>
              </w:rPr>
              <w:t>Ajout</w:t>
            </w:r>
            <w:r w:rsidR="00BE198C">
              <w:rPr>
                <w:lang w:val="fr-CA"/>
              </w:rPr>
              <w:t>s</w:t>
            </w:r>
            <w:r>
              <w:rPr>
                <w:lang w:val="fr-CA"/>
              </w:rPr>
              <w:t> :</w:t>
            </w:r>
            <w:r w:rsidR="00BE198C">
              <w:rPr>
                <w:lang w:val="fr-CA"/>
              </w:rPr>
              <w:t xml:space="preserve"> textes, plans, corrections</w:t>
            </w:r>
          </w:p>
        </w:tc>
      </w:tr>
      <w:tr w:rsidR="003A02A8" w:rsidRPr="003A02A8" w:rsidTr="002E7A49">
        <w:tc>
          <w:tcPr>
            <w:tcW w:w="1135" w:type="dxa"/>
          </w:tcPr>
          <w:p w:rsidR="003A02A8" w:rsidRDefault="003A02A8" w:rsidP="004E4E70">
            <w:pPr>
              <w:pStyle w:val="Corpsdetexte"/>
              <w:rPr>
                <w:lang w:val="fr-CA"/>
              </w:rPr>
            </w:pPr>
            <w:r>
              <w:rPr>
                <w:lang w:val="fr-CA"/>
              </w:rPr>
              <w:t>2.4</w:t>
            </w:r>
          </w:p>
        </w:tc>
        <w:tc>
          <w:tcPr>
            <w:tcW w:w="1417" w:type="dxa"/>
          </w:tcPr>
          <w:p w:rsidR="003A02A8" w:rsidRDefault="003A02A8" w:rsidP="004E4E70">
            <w:pPr>
              <w:pStyle w:val="Corpsdetexte"/>
              <w:rPr>
                <w:lang w:val="fr-CA"/>
              </w:rPr>
            </w:pPr>
          </w:p>
        </w:tc>
        <w:tc>
          <w:tcPr>
            <w:tcW w:w="3119" w:type="dxa"/>
          </w:tcPr>
          <w:p w:rsidR="003A02A8" w:rsidRDefault="003A02A8" w:rsidP="004E4E70">
            <w:pPr>
              <w:pStyle w:val="Corpsdetexte"/>
              <w:rPr>
                <w:lang w:val="fr-CA"/>
              </w:rPr>
            </w:pPr>
            <w:r>
              <w:rPr>
                <w:lang w:val="fr-CA"/>
              </w:rPr>
              <w:t>Chap. 5</w:t>
            </w:r>
          </w:p>
        </w:tc>
        <w:tc>
          <w:tcPr>
            <w:tcW w:w="3607" w:type="dxa"/>
          </w:tcPr>
          <w:p w:rsidR="004E4E70" w:rsidRDefault="004E4E70" w:rsidP="004E4E70">
            <w:pPr>
              <w:pStyle w:val="Corpsdetexte"/>
              <w:rPr>
                <w:lang w:val="fr-CA"/>
              </w:rPr>
            </w:pPr>
          </w:p>
        </w:tc>
      </w:tr>
      <w:tr w:rsidR="004E4E70" w:rsidRPr="00824401" w:rsidTr="002E7A49">
        <w:tc>
          <w:tcPr>
            <w:tcW w:w="1135" w:type="dxa"/>
          </w:tcPr>
          <w:p w:rsidR="004E4E70" w:rsidRDefault="004E4E70" w:rsidP="004E4E70">
            <w:pPr>
              <w:pStyle w:val="Corpsdetexte"/>
              <w:rPr>
                <w:lang w:val="fr-CA"/>
              </w:rPr>
            </w:pPr>
            <w:r>
              <w:rPr>
                <w:lang w:val="fr-CA"/>
              </w:rPr>
              <w:t>3.1</w:t>
            </w:r>
          </w:p>
        </w:tc>
        <w:tc>
          <w:tcPr>
            <w:tcW w:w="1417" w:type="dxa"/>
          </w:tcPr>
          <w:p w:rsidR="004E4E70" w:rsidRDefault="00E26D1A" w:rsidP="004E4E70">
            <w:pPr>
              <w:pStyle w:val="Corpsdetexte"/>
              <w:rPr>
                <w:lang w:val="fr-CA"/>
              </w:rPr>
            </w:pPr>
            <w:r>
              <w:rPr>
                <w:lang w:val="fr-CA"/>
              </w:rPr>
              <w:t>9-10/09</w:t>
            </w:r>
            <w:r w:rsidR="004E4E70">
              <w:rPr>
                <w:lang w:val="fr-CA"/>
              </w:rPr>
              <w:t>/</w:t>
            </w:r>
            <w:r>
              <w:rPr>
                <w:lang w:val="fr-CA"/>
              </w:rPr>
              <w:t xml:space="preserve"> </w:t>
            </w:r>
            <w:r w:rsidR="004E4E70">
              <w:rPr>
                <w:lang w:val="fr-CA"/>
              </w:rPr>
              <w:t>2014</w:t>
            </w:r>
          </w:p>
        </w:tc>
        <w:tc>
          <w:tcPr>
            <w:tcW w:w="3119" w:type="dxa"/>
          </w:tcPr>
          <w:p w:rsidR="00DD682E" w:rsidRDefault="004E4E70" w:rsidP="004E4E70">
            <w:pPr>
              <w:pStyle w:val="Corpsdetexte"/>
              <w:rPr>
                <w:lang w:val="fr-CA"/>
              </w:rPr>
            </w:pPr>
            <w:r>
              <w:rPr>
                <w:lang w:val="fr-CA"/>
              </w:rPr>
              <w:t>Chap. 3, 7</w:t>
            </w:r>
          </w:p>
          <w:p w:rsidR="004E4E70" w:rsidRDefault="00DD682E" w:rsidP="004E4E70">
            <w:pPr>
              <w:pStyle w:val="Corpsdetexte"/>
              <w:rPr>
                <w:lang w:val="fr-CA"/>
              </w:rPr>
            </w:pPr>
            <w:r>
              <w:rPr>
                <w:lang w:val="fr-CA"/>
              </w:rPr>
              <w:t>Chap. 4</w:t>
            </w:r>
          </w:p>
        </w:tc>
        <w:tc>
          <w:tcPr>
            <w:tcW w:w="3607" w:type="dxa"/>
          </w:tcPr>
          <w:p w:rsidR="004E4E70" w:rsidRDefault="005430F3" w:rsidP="004E4E70">
            <w:pPr>
              <w:pStyle w:val="Corpsdetexte"/>
              <w:rPr>
                <w:lang w:val="fr-CA"/>
              </w:rPr>
            </w:pPr>
            <w:r>
              <w:rPr>
                <w:lang w:val="fr-CA"/>
              </w:rPr>
              <w:t>Ajout du</w:t>
            </w:r>
            <w:r w:rsidR="004E4E70">
              <w:rPr>
                <w:lang w:val="fr-CA"/>
              </w:rPr>
              <w:t xml:space="preserve"> rapport de P. Colonna d’Istria</w:t>
            </w:r>
            <w:r w:rsidR="00DD682E">
              <w:rPr>
                <w:lang w:val="fr-CA"/>
              </w:rPr>
              <w:t>; table des matières, mise en page</w:t>
            </w:r>
          </w:p>
        </w:tc>
      </w:tr>
    </w:tbl>
    <w:p w:rsidR="005516FF" w:rsidRDefault="005516FF" w:rsidP="00FE684D">
      <w:pPr>
        <w:rPr>
          <w:lang w:val="fr-CA"/>
        </w:rPr>
      </w:pPr>
      <w:bookmarkStart w:id="2" w:name="_GoBack"/>
      <w:bookmarkEnd w:id="2"/>
    </w:p>
    <w:p w:rsidR="005516FF" w:rsidRDefault="005516FF" w:rsidP="00FE684D">
      <w:pPr>
        <w:rPr>
          <w:lang w:val="fr-CA"/>
        </w:rPr>
      </w:pPr>
    </w:p>
    <w:p w:rsidR="005516FF" w:rsidRPr="0066268A" w:rsidRDefault="005516FF" w:rsidP="00FE684D">
      <w:pPr>
        <w:rPr>
          <w:lang w:val="fr-CA"/>
        </w:rPr>
      </w:pPr>
    </w:p>
    <w:p w:rsidR="00B35D9A" w:rsidRDefault="00FE684D" w:rsidP="00B35D9A">
      <w:pPr>
        <w:pStyle w:val="Titre1"/>
        <w:rPr>
          <w:lang w:val="fr-CA"/>
        </w:rPr>
      </w:pPr>
      <w:r>
        <w:rPr>
          <w:lang w:val="fr-CA"/>
        </w:rPr>
        <w:br w:type="page"/>
      </w:r>
      <w:bookmarkStart w:id="3" w:name="_Toc398129290"/>
      <w:r w:rsidR="00B35D9A" w:rsidRPr="00B35D9A">
        <w:rPr>
          <w:lang w:val="fr-CA"/>
        </w:rPr>
        <w:lastRenderedPageBreak/>
        <w:t>Chapitre</w:t>
      </w:r>
      <w:r w:rsidR="00B35D9A" w:rsidRPr="008D37CF">
        <w:rPr>
          <w:lang w:val="fr-CA"/>
        </w:rPr>
        <w:t xml:space="preserve"> 1 - </w:t>
      </w:r>
      <w:r w:rsidR="00B35D9A" w:rsidRPr="0066268A">
        <w:rPr>
          <w:lang w:val="fr-CA"/>
        </w:rPr>
        <w:t>Recommandations</w:t>
      </w:r>
      <w:r w:rsidR="00B35D9A">
        <w:rPr>
          <w:lang w:val="fr-CA"/>
        </w:rPr>
        <w:t xml:space="preserve"> du manufacturier</w:t>
      </w:r>
      <w:bookmarkEnd w:id="3"/>
    </w:p>
    <w:p w:rsidR="00B35D9A" w:rsidRPr="008D37CF" w:rsidRDefault="00B35D9A" w:rsidP="00B35D9A">
      <w:pPr>
        <w:pStyle w:val="Titre3"/>
        <w:rPr>
          <w:lang w:val="fr-CA"/>
        </w:rPr>
      </w:pPr>
    </w:p>
    <w:p w:rsidR="00580DCC" w:rsidRPr="0066268A" w:rsidRDefault="00755292" w:rsidP="00B35D9A">
      <w:pPr>
        <w:pStyle w:val="Titre3"/>
      </w:pPr>
      <w:bookmarkStart w:id="4" w:name="_Toc398129291"/>
      <w:r>
        <w:t>Note</w:t>
      </w:r>
      <w:bookmarkEnd w:id="4"/>
    </w:p>
    <w:p w:rsidR="00D76719" w:rsidRPr="0066268A" w:rsidRDefault="00B35D9A" w:rsidP="00FB604D">
      <w:pPr>
        <w:rPr>
          <w:lang w:val="fr-CA"/>
        </w:rPr>
      </w:pPr>
      <w:r>
        <w:rPr>
          <w:lang w:val="fr-CA"/>
        </w:rPr>
        <w:t xml:space="preserve">Cette section </w:t>
      </w:r>
      <w:r w:rsidR="009618D5">
        <w:rPr>
          <w:lang w:val="fr-CA"/>
        </w:rPr>
        <w:t>présente</w:t>
      </w:r>
      <w:r>
        <w:rPr>
          <w:lang w:val="fr-CA"/>
        </w:rPr>
        <w:t xml:space="preserve"> </w:t>
      </w:r>
      <w:r w:rsidR="00941798">
        <w:rPr>
          <w:lang w:val="fr-CA"/>
        </w:rPr>
        <w:t>une somme de recommandation</w:t>
      </w:r>
      <w:r w:rsidR="00755292">
        <w:rPr>
          <w:lang w:val="fr-CA"/>
        </w:rPr>
        <w:t>s</w:t>
      </w:r>
      <w:r w:rsidR="00941798">
        <w:rPr>
          <w:lang w:val="fr-CA"/>
        </w:rPr>
        <w:t xml:space="preserve"> </w:t>
      </w:r>
      <w:r>
        <w:rPr>
          <w:lang w:val="fr-CA"/>
        </w:rPr>
        <w:t>quant</w:t>
      </w:r>
      <w:r w:rsidR="00941798">
        <w:rPr>
          <w:lang w:val="fr-CA"/>
        </w:rPr>
        <w:t xml:space="preserve"> à l’utilisation de l’</w:t>
      </w:r>
      <w:r w:rsidR="00755292">
        <w:rPr>
          <w:lang w:val="fr-CA"/>
        </w:rPr>
        <w:t>instrument POMM pour assurer son bon fonctionnement et éviter les bris.</w:t>
      </w:r>
    </w:p>
    <w:p w:rsidR="00891D43" w:rsidRDefault="00941798" w:rsidP="00B35D9A">
      <w:pPr>
        <w:pStyle w:val="Titre2"/>
      </w:pPr>
      <w:bookmarkStart w:id="5" w:name="_Toc398129292"/>
      <w:r w:rsidRPr="0066268A">
        <w:t>Recommandations</w:t>
      </w:r>
      <w:bookmarkEnd w:id="5"/>
    </w:p>
    <w:p w:rsidR="00031FD5" w:rsidRPr="005D478B" w:rsidRDefault="00031FD5" w:rsidP="00FB604D">
      <w:pPr>
        <w:rPr>
          <w:u w:val="single"/>
          <w:lang w:val="fr-CA"/>
        </w:rPr>
      </w:pPr>
      <w:r w:rsidRPr="005D478B">
        <w:rPr>
          <w:u w:val="single"/>
          <w:lang w:val="fr-CA"/>
        </w:rPr>
        <w:t>Utilisation</w:t>
      </w:r>
    </w:p>
    <w:p w:rsidR="00031FD5" w:rsidRDefault="00031FD5" w:rsidP="00FB604D">
      <w:pPr>
        <w:numPr>
          <w:ilvl w:val="0"/>
          <w:numId w:val="3"/>
        </w:numPr>
        <w:rPr>
          <w:lang w:val="fr-CA"/>
        </w:rPr>
      </w:pPr>
      <w:r>
        <w:rPr>
          <w:lang w:val="fr-CA"/>
        </w:rPr>
        <w:t>Ne pas toucher aux encodeurs optique</w:t>
      </w:r>
      <w:r w:rsidR="006E2F65">
        <w:rPr>
          <w:lang w:val="fr-CA"/>
        </w:rPr>
        <w:t>s</w:t>
      </w:r>
      <w:r>
        <w:rPr>
          <w:lang w:val="fr-CA"/>
        </w:rPr>
        <w:t xml:space="preserve"> (disques </w:t>
      </w:r>
      <w:r w:rsidR="006E2F65">
        <w:rPr>
          <w:lang w:val="fr-CA"/>
        </w:rPr>
        <w:t>d</w:t>
      </w:r>
      <w:r>
        <w:rPr>
          <w:lang w:val="fr-CA"/>
        </w:rPr>
        <w:t xml:space="preserve">’apparence chromés) – ce sont des surfaces optiques et elles sont directement accessibles dans l’instrument. </w:t>
      </w:r>
    </w:p>
    <w:p w:rsidR="00031FD5" w:rsidRDefault="00031FD5" w:rsidP="00FB604D">
      <w:pPr>
        <w:numPr>
          <w:ilvl w:val="0"/>
          <w:numId w:val="3"/>
        </w:numPr>
        <w:rPr>
          <w:lang w:val="fr-CA"/>
        </w:rPr>
      </w:pPr>
      <w:r>
        <w:rPr>
          <w:lang w:val="fr-CA"/>
        </w:rPr>
        <w:t>Ne jamais mettre sous tension les PEMs sans que TOUTES les connections soient bien connectées.</w:t>
      </w:r>
    </w:p>
    <w:p w:rsidR="00031FD5" w:rsidRDefault="00031FD5" w:rsidP="00FB604D">
      <w:pPr>
        <w:numPr>
          <w:ilvl w:val="0"/>
          <w:numId w:val="3"/>
        </w:numPr>
        <w:rPr>
          <w:lang w:val="fr-CA"/>
        </w:rPr>
      </w:pPr>
      <w:r>
        <w:rPr>
          <w:lang w:val="fr-CA"/>
        </w:rPr>
        <w:t>Toujours s’assurer que l’autre canal (Ciel ou Objet) s</w:t>
      </w:r>
      <w:r w:rsidR="00C14DC2">
        <w:rPr>
          <w:lang w:val="fr-CA"/>
        </w:rPr>
        <w:t>oit à 50</w:t>
      </w:r>
      <w:r w:rsidR="00C14DC2">
        <w:rPr>
          <w:rFonts w:ascii="Times New Roman" w:hAnsi="Times New Roman"/>
          <w:lang w:val="fr-CA"/>
        </w:rPr>
        <w:t>°</w:t>
      </w:r>
      <w:r>
        <w:rPr>
          <w:lang w:val="fr-CA"/>
        </w:rPr>
        <w:t xml:space="preserve"> (position encodeur) avant de faire tourner un canal (Objet ou Ciel).  Cela correspond à zéro degrés dans l’interface usager.</w:t>
      </w:r>
    </w:p>
    <w:p w:rsidR="00031FD5" w:rsidRDefault="00031FD5" w:rsidP="00FB604D">
      <w:pPr>
        <w:numPr>
          <w:ilvl w:val="0"/>
          <w:numId w:val="3"/>
        </w:numPr>
        <w:rPr>
          <w:lang w:val="fr-CA"/>
        </w:rPr>
      </w:pPr>
      <w:r>
        <w:rPr>
          <w:lang w:val="fr-CA"/>
        </w:rPr>
        <w:t>Confirmer qu’il n’y a aucun obstacle avant de lancer une rotation (Ciel, Objet ou Axe principal).</w:t>
      </w:r>
    </w:p>
    <w:p w:rsidR="00031FD5" w:rsidRDefault="00031FD5" w:rsidP="00FB604D">
      <w:pPr>
        <w:numPr>
          <w:ilvl w:val="0"/>
          <w:numId w:val="3"/>
        </w:numPr>
        <w:rPr>
          <w:lang w:val="fr-CA"/>
        </w:rPr>
      </w:pPr>
      <w:r>
        <w:rPr>
          <w:lang w:val="fr-CA"/>
        </w:rPr>
        <w:t xml:space="preserve">En cas de problème avec les moteurs ou </w:t>
      </w:r>
      <w:r w:rsidR="006E2F65">
        <w:rPr>
          <w:lang w:val="fr-CA"/>
        </w:rPr>
        <w:t>« </w:t>
      </w:r>
      <w:proofErr w:type="spellStart"/>
      <w:r>
        <w:rPr>
          <w:lang w:val="fr-CA"/>
        </w:rPr>
        <w:t>limit</w:t>
      </w:r>
      <w:proofErr w:type="spellEnd"/>
      <w:r>
        <w:rPr>
          <w:lang w:val="fr-CA"/>
        </w:rPr>
        <w:t xml:space="preserve"> switch</w:t>
      </w:r>
      <w:r w:rsidR="006E2F65">
        <w:rPr>
          <w:lang w:val="fr-CA"/>
        </w:rPr>
        <w:t> »</w:t>
      </w:r>
      <w:r>
        <w:rPr>
          <w:lang w:val="fr-CA"/>
        </w:rPr>
        <w:t>, utiliser le bouton d’arrêt d’urgence rouge.</w:t>
      </w:r>
    </w:p>
    <w:p w:rsidR="00031FD5" w:rsidRPr="005D478B" w:rsidRDefault="005D478B" w:rsidP="00FB604D">
      <w:pPr>
        <w:rPr>
          <w:u w:val="single"/>
          <w:lang w:val="fr-CA"/>
        </w:rPr>
      </w:pPr>
      <w:r w:rsidRPr="005D478B">
        <w:rPr>
          <w:u w:val="single"/>
          <w:lang w:val="fr-CA"/>
        </w:rPr>
        <w:t>Logiciel</w:t>
      </w:r>
    </w:p>
    <w:p w:rsidR="005D478B" w:rsidRDefault="005D478B" w:rsidP="00FB604D">
      <w:pPr>
        <w:numPr>
          <w:ilvl w:val="0"/>
          <w:numId w:val="7"/>
        </w:numPr>
        <w:rPr>
          <w:lang w:val="fr-CA"/>
        </w:rPr>
      </w:pPr>
      <w:r>
        <w:rPr>
          <w:lang w:val="fr-CA"/>
        </w:rPr>
        <w:t>Le logiciel « </w:t>
      </w:r>
      <w:proofErr w:type="spellStart"/>
      <w:r>
        <w:rPr>
          <w:lang w:val="fr-CA"/>
        </w:rPr>
        <w:t>POMM_Main</w:t>
      </w:r>
      <w:proofErr w:type="spellEnd"/>
      <w:r>
        <w:rPr>
          <w:lang w:val="fr-CA"/>
        </w:rPr>
        <w:t> » contient un élément de sécurité évitant la collision des canaux « ciel » et « objet ».  Il n’est pas possible de créer une différence de plu</w:t>
      </w:r>
      <w:r w:rsidR="00C14DC2">
        <w:rPr>
          <w:lang w:val="fr-CA"/>
        </w:rPr>
        <w:t>s de 45</w:t>
      </w:r>
      <w:r w:rsidR="00C14DC2">
        <w:rPr>
          <w:rFonts w:ascii="Times New Roman" w:hAnsi="Times New Roman"/>
          <w:lang w:val="fr-CA"/>
        </w:rPr>
        <w:t>°</w:t>
      </w:r>
      <w:r>
        <w:rPr>
          <w:lang w:val="fr-CA"/>
        </w:rPr>
        <w:t xml:space="preserve"> entre les canaux.  Cette limite se retrouve dans le code « haut niveau ».  L’utilisateur doit être prudent avec l’utilisation des sous-modules.</w:t>
      </w:r>
    </w:p>
    <w:p w:rsidR="00031FD5" w:rsidRPr="005D478B" w:rsidRDefault="00031FD5" w:rsidP="00FB604D">
      <w:pPr>
        <w:rPr>
          <w:u w:val="single"/>
          <w:lang w:val="fr-CA"/>
        </w:rPr>
      </w:pPr>
      <w:r w:rsidRPr="005D478B">
        <w:rPr>
          <w:u w:val="single"/>
          <w:lang w:val="fr-CA"/>
        </w:rPr>
        <w:t xml:space="preserve">Manipulation </w:t>
      </w:r>
    </w:p>
    <w:p w:rsidR="00031FD5" w:rsidRDefault="00031FD5" w:rsidP="00FB604D">
      <w:pPr>
        <w:numPr>
          <w:ilvl w:val="0"/>
          <w:numId w:val="3"/>
        </w:numPr>
        <w:rPr>
          <w:lang w:val="fr-CA"/>
        </w:rPr>
      </w:pPr>
      <w:r>
        <w:rPr>
          <w:lang w:val="fr-CA"/>
        </w:rPr>
        <w:t>Être au minimum 3 personnes pour manipuler le système.</w:t>
      </w:r>
    </w:p>
    <w:p w:rsidR="00031FD5" w:rsidRDefault="00031FD5" w:rsidP="00FB604D">
      <w:pPr>
        <w:numPr>
          <w:ilvl w:val="0"/>
          <w:numId w:val="3"/>
        </w:numPr>
        <w:rPr>
          <w:lang w:val="fr-CA"/>
        </w:rPr>
      </w:pPr>
      <w:r>
        <w:rPr>
          <w:lang w:val="fr-CA"/>
        </w:rPr>
        <w:t>S’assurer de toujours utiliser l’emballage d’origine (fourni par INO) pour transporter le système.</w:t>
      </w:r>
    </w:p>
    <w:p w:rsidR="00031FD5" w:rsidRDefault="00031FD5" w:rsidP="00FB604D">
      <w:pPr>
        <w:numPr>
          <w:ilvl w:val="0"/>
          <w:numId w:val="3"/>
        </w:numPr>
        <w:rPr>
          <w:lang w:val="fr-CA"/>
        </w:rPr>
      </w:pPr>
      <w:r>
        <w:rPr>
          <w:lang w:val="fr-CA"/>
        </w:rPr>
        <w:t>Ne pas démonter les modules de détection photonique INO, sauf pour une réparation, car l’alignement sera perdu.</w:t>
      </w:r>
    </w:p>
    <w:p w:rsidR="00031FD5" w:rsidRDefault="00031FD5" w:rsidP="00FB604D">
      <w:pPr>
        <w:numPr>
          <w:ilvl w:val="0"/>
          <w:numId w:val="3"/>
        </w:numPr>
        <w:rPr>
          <w:lang w:val="fr-CA"/>
        </w:rPr>
      </w:pPr>
      <w:r>
        <w:rPr>
          <w:lang w:val="fr-CA"/>
        </w:rPr>
        <w:t>Manipuler l’instrument en utilisant les poignées prévues à cet effet.</w:t>
      </w:r>
    </w:p>
    <w:p w:rsidR="005D478B" w:rsidRDefault="005D478B" w:rsidP="00FB604D">
      <w:pPr>
        <w:numPr>
          <w:ilvl w:val="0"/>
          <w:numId w:val="3"/>
        </w:numPr>
        <w:rPr>
          <w:lang w:val="fr-CA"/>
        </w:rPr>
      </w:pPr>
      <w:r>
        <w:rPr>
          <w:lang w:val="fr-CA"/>
        </w:rPr>
        <w:t>Lors de la manutention du polarimètre, ne pas tenir/soulever par les tubes de l’hexapode.</w:t>
      </w:r>
    </w:p>
    <w:p w:rsidR="00031FD5" w:rsidRDefault="00031FD5" w:rsidP="00941798">
      <w:pPr>
        <w:rPr>
          <w:lang w:val="fr-CA"/>
        </w:rPr>
      </w:pPr>
    </w:p>
    <w:p w:rsidR="00031FD5" w:rsidRPr="005D478B" w:rsidRDefault="00031FD5" w:rsidP="00FB604D">
      <w:pPr>
        <w:rPr>
          <w:u w:val="single"/>
          <w:lang w:val="fr-CA"/>
        </w:rPr>
      </w:pPr>
      <w:r w:rsidRPr="005D478B">
        <w:rPr>
          <w:u w:val="single"/>
          <w:lang w:val="fr-CA"/>
        </w:rPr>
        <w:t>Entreposage</w:t>
      </w:r>
    </w:p>
    <w:p w:rsidR="005D478B" w:rsidRDefault="00031FD5" w:rsidP="00FB604D">
      <w:pPr>
        <w:numPr>
          <w:ilvl w:val="0"/>
          <w:numId w:val="3"/>
        </w:numPr>
        <w:rPr>
          <w:lang w:val="fr-CA"/>
        </w:rPr>
      </w:pPr>
      <w:r>
        <w:rPr>
          <w:lang w:val="fr-CA"/>
        </w:rPr>
        <w:t>Toujours entreposer l’instrument verticalement sur le support prévu à cet effet (OMM).</w:t>
      </w:r>
    </w:p>
    <w:p w:rsidR="005D478B" w:rsidRPr="005D478B" w:rsidRDefault="005D478B" w:rsidP="00FB604D">
      <w:pPr>
        <w:numPr>
          <w:ilvl w:val="0"/>
          <w:numId w:val="3"/>
        </w:numPr>
        <w:rPr>
          <w:lang w:val="fr-CA"/>
        </w:rPr>
      </w:pPr>
      <w:r w:rsidRPr="005D478B">
        <w:rPr>
          <w:lang w:val="fr-CA"/>
        </w:rPr>
        <w:t>Pour minimiser la contamination par la poussière, ne pas laisser l’appareil « à découvert ». Placer un plastique ou une plaque métallique propre pour couvrir toutes les ouvertures à l’interface de la bonnette lorsque l’appareil n’est pas monté sur le télescope.  L’entreposage dans la boîte de transport est aussi une bonne pratique.</w:t>
      </w:r>
    </w:p>
    <w:p w:rsidR="00917119" w:rsidRDefault="005D478B" w:rsidP="00FB604D">
      <w:pPr>
        <w:numPr>
          <w:ilvl w:val="0"/>
          <w:numId w:val="3"/>
        </w:numPr>
        <w:rPr>
          <w:lang w:val="fr-CA"/>
        </w:rPr>
      </w:pPr>
      <w:r w:rsidRPr="005D478B">
        <w:rPr>
          <w:lang w:val="fr-CA"/>
        </w:rPr>
        <w:t xml:space="preserve">Il serait conseillé de modifier le support de l’instrument fabriqué par l’UdeM de façon à pouvoir laisser sur l’instrument les 3 poignées et le col de montage de la couverture. Ça facilitera grandement la manutention. </w:t>
      </w:r>
    </w:p>
    <w:p w:rsidR="005D478B" w:rsidRPr="005D478B" w:rsidRDefault="005D478B" w:rsidP="00FB604D">
      <w:pPr>
        <w:rPr>
          <w:u w:val="single"/>
          <w:lang w:val="fr-CA"/>
        </w:rPr>
      </w:pPr>
      <w:r w:rsidRPr="005D478B">
        <w:rPr>
          <w:u w:val="single"/>
          <w:lang w:val="fr-CA"/>
        </w:rPr>
        <w:t>Roue à filtre</w:t>
      </w:r>
    </w:p>
    <w:p w:rsidR="00251F21" w:rsidRPr="00251F21" w:rsidRDefault="00251F21" w:rsidP="00FB604D">
      <w:pPr>
        <w:ind w:left="720"/>
        <w:rPr>
          <w:b/>
          <w:lang w:val="fr-CA"/>
        </w:rPr>
      </w:pPr>
      <w:r w:rsidRPr="00251F21">
        <w:rPr>
          <w:b/>
          <w:lang w:val="fr-CA"/>
        </w:rPr>
        <w:t>Retrait du tiroir de la roue à filtre</w:t>
      </w:r>
      <w:r>
        <w:rPr>
          <w:b/>
          <w:lang w:val="fr-CA"/>
        </w:rPr>
        <w:t xml:space="preserve"> canal OBJET</w:t>
      </w:r>
    </w:p>
    <w:p w:rsidR="00251F21" w:rsidRDefault="00251F21" w:rsidP="00FB604D">
      <w:pPr>
        <w:numPr>
          <w:ilvl w:val="0"/>
          <w:numId w:val="5"/>
        </w:numPr>
        <w:rPr>
          <w:lang w:val="fr-CA"/>
        </w:rPr>
      </w:pPr>
      <w:r>
        <w:rPr>
          <w:lang w:val="fr-CA"/>
        </w:rPr>
        <w:t>Placer l’instrument à _____ degrés</w:t>
      </w:r>
    </w:p>
    <w:p w:rsidR="00524AB0" w:rsidRDefault="00524AB0" w:rsidP="00FB604D">
      <w:pPr>
        <w:numPr>
          <w:ilvl w:val="0"/>
          <w:numId w:val="5"/>
        </w:numPr>
        <w:rPr>
          <w:lang w:val="fr-CA"/>
        </w:rPr>
      </w:pPr>
      <w:r>
        <w:rPr>
          <w:lang w:val="fr-CA"/>
        </w:rPr>
        <w:t>Placer le canal ciel à _____ degrés</w:t>
      </w:r>
    </w:p>
    <w:p w:rsidR="00251F21" w:rsidRDefault="00251F21" w:rsidP="00FB604D">
      <w:pPr>
        <w:numPr>
          <w:ilvl w:val="0"/>
          <w:numId w:val="5"/>
        </w:numPr>
        <w:rPr>
          <w:lang w:val="fr-CA"/>
        </w:rPr>
      </w:pPr>
      <w:r>
        <w:rPr>
          <w:lang w:val="fr-CA"/>
        </w:rPr>
        <w:t>Pla</w:t>
      </w:r>
      <w:r w:rsidR="00EA1E5B">
        <w:rPr>
          <w:lang w:val="fr-CA"/>
        </w:rPr>
        <w:t>c</w:t>
      </w:r>
      <w:r>
        <w:rPr>
          <w:lang w:val="fr-CA"/>
        </w:rPr>
        <w:t>er le canal objet à _____ degrés</w:t>
      </w:r>
    </w:p>
    <w:p w:rsidR="00251F21" w:rsidRDefault="00251F21" w:rsidP="00FB604D">
      <w:pPr>
        <w:numPr>
          <w:ilvl w:val="0"/>
          <w:numId w:val="5"/>
        </w:numPr>
        <w:rPr>
          <w:lang w:val="fr-CA"/>
        </w:rPr>
      </w:pPr>
      <w:r>
        <w:rPr>
          <w:lang w:val="fr-CA"/>
        </w:rPr>
        <w:t>Dévisser les 4 vis (boutons noir et argent)</w:t>
      </w:r>
    </w:p>
    <w:p w:rsidR="00251F21" w:rsidRDefault="00251F21" w:rsidP="00FB604D">
      <w:pPr>
        <w:numPr>
          <w:ilvl w:val="0"/>
          <w:numId w:val="5"/>
        </w:numPr>
        <w:rPr>
          <w:lang w:val="fr-CA"/>
        </w:rPr>
      </w:pPr>
      <w:r>
        <w:rPr>
          <w:lang w:val="fr-CA"/>
        </w:rPr>
        <w:t>Déconnecter les deux fils (alimentation et signal)</w:t>
      </w:r>
    </w:p>
    <w:p w:rsidR="00251F21" w:rsidRDefault="00251F21" w:rsidP="00FB604D">
      <w:pPr>
        <w:numPr>
          <w:ilvl w:val="0"/>
          <w:numId w:val="5"/>
        </w:numPr>
        <w:rPr>
          <w:lang w:val="fr-CA"/>
        </w:rPr>
      </w:pPr>
      <w:r>
        <w:rPr>
          <w:lang w:val="fr-CA"/>
        </w:rPr>
        <w:t>Retirer le tiroir.</w:t>
      </w:r>
    </w:p>
    <w:p w:rsidR="00251F21" w:rsidRPr="005D478B" w:rsidRDefault="00251F21" w:rsidP="00FB604D">
      <w:pPr>
        <w:numPr>
          <w:ilvl w:val="0"/>
          <w:numId w:val="5"/>
        </w:numPr>
        <w:rPr>
          <w:lang w:val="fr-CA"/>
        </w:rPr>
      </w:pPr>
      <w:r>
        <w:rPr>
          <w:lang w:val="fr-CA"/>
        </w:rPr>
        <w:t xml:space="preserve">Pour insertion du tiroir, faire toutes les étapes </w:t>
      </w:r>
      <w:r w:rsidR="002D6B40">
        <w:rPr>
          <w:lang w:val="fr-CA"/>
        </w:rPr>
        <w:t>6 à 3</w:t>
      </w:r>
    </w:p>
    <w:p w:rsidR="00251F21" w:rsidRPr="00251F21" w:rsidRDefault="00251F21" w:rsidP="00FB604D">
      <w:pPr>
        <w:ind w:left="720"/>
        <w:rPr>
          <w:b/>
          <w:lang w:val="fr-CA"/>
        </w:rPr>
      </w:pPr>
      <w:r w:rsidRPr="00251F21">
        <w:rPr>
          <w:b/>
          <w:lang w:val="fr-CA"/>
        </w:rPr>
        <w:t>Retrait du tiroir de la roue à filtre</w:t>
      </w:r>
      <w:r>
        <w:rPr>
          <w:b/>
          <w:lang w:val="fr-CA"/>
        </w:rPr>
        <w:t xml:space="preserve"> canal CIEL</w:t>
      </w:r>
    </w:p>
    <w:p w:rsidR="00251F21" w:rsidRDefault="00251F21" w:rsidP="00FB604D">
      <w:pPr>
        <w:numPr>
          <w:ilvl w:val="0"/>
          <w:numId w:val="6"/>
        </w:numPr>
        <w:rPr>
          <w:lang w:val="fr-CA"/>
        </w:rPr>
      </w:pPr>
      <w:r>
        <w:rPr>
          <w:lang w:val="fr-CA"/>
        </w:rPr>
        <w:t>Placer l’instrument à _____ degrés</w:t>
      </w:r>
    </w:p>
    <w:p w:rsidR="00524AB0" w:rsidRDefault="00524AB0" w:rsidP="00FB604D">
      <w:pPr>
        <w:numPr>
          <w:ilvl w:val="0"/>
          <w:numId w:val="6"/>
        </w:numPr>
        <w:rPr>
          <w:lang w:val="fr-CA"/>
        </w:rPr>
      </w:pPr>
      <w:r>
        <w:rPr>
          <w:lang w:val="fr-CA"/>
        </w:rPr>
        <w:t>Placer le canal objet à _____ degrés</w:t>
      </w:r>
    </w:p>
    <w:p w:rsidR="00251F21" w:rsidRDefault="00251F21" w:rsidP="00FB604D">
      <w:pPr>
        <w:numPr>
          <w:ilvl w:val="0"/>
          <w:numId w:val="6"/>
        </w:numPr>
        <w:rPr>
          <w:lang w:val="fr-CA"/>
        </w:rPr>
      </w:pPr>
      <w:r>
        <w:rPr>
          <w:lang w:val="fr-CA"/>
        </w:rPr>
        <w:t>Pla</w:t>
      </w:r>
      <w:r w:rsidR="00EA1E5B">
        <w:rPr>
          <w:lang w:val="fr-CA"/>
        </w:rPr>
        <w:t>c</w:t>
      </w:r>
      <w:r>
        <w:rPr>
          <w:lang w:val="fr-CA"/>
        </w:rPr>
        <w:t>er le canal ciel à _____ degrés</w:t>
      </w:r>
    </w:p>
    <w:p w:rsidR="00251F21" w:rsidRDefault="00251F21" w:rsidP="00FB604D">
      <w:pPr>
        <w:numPr>
          <w:ilvl w:val="0"/>
          <w:numId w:val="6"/>
        </w:numPr>
        <w:rPr>
          <w:lang w:val="fr-CA"/>
        </w:rPr>
      </w:pPr>
      <w:r>
        <w:rPr>
          <w:lang w:val="fr-CA"/>
        </w:rPr>
        <w:t>Dévisser les 4 vis (boutons noir et argent)</w:t>
      </w:r>
    </w:p>
    <w:p w:rsidR="00251F21" w:rsidRDefault="00251F21" w:rsidP="00FB604D">
      <w:pPr>
        <w:numPr>
          <w:ilvl w:val="0"/>
          <w:numId w:val="6"/>
        </w:numPr>
        <w:rPr>
          <w:lang w:val="fr-CA"/>
        </w:rPr>
      </w:pPr>
      <w:r>
        <w:rPr>
          <w:lang w:val="fr-CA"/>
        </w:rPr>
        <w:t>Déconnecter les deux fils (alimentation et signal)</w:t>
      </w:r>
    </w:p>
    <w:p w:rsidR="00251F21" w:rsidRDefault="00251F21" w:rsidP="00FB604D">
      <w:pPr>
        <w:numPr>
          <w:ilvl w:val="0"/>
          <w:numId w:val="6"/>
        </w:numPr>
        <w:rPr>
          <w:lang w:val="fr-CA"/>
        </w:rPr>
      </w:pPr>
      <w:r>
        <w:rPr>
          <w:lang w:val="fr-CA"/>
        </w:rPr>
        <w:t>Retirer le tiroir.</w:t>
      </w:r>
    </w:p>
    <w:p w:rsidR="00FA6CA8" w:rsidRDefault="00251F21" w:rsidP="00FB604D">
      <w:pPr>
        <w:numPr>
          <w:ilvl w:val="0"/>
          <w:numId w:val="6"/>
        </w:numPr>
        <w:rPr>
          <w:lang w:val="fr-CA"/>
        </w:rPr>
      </w:pPr>
      <w:r w:rsidRPr="005D478B">
        <w:rPr>
          <w:lang w:val="fr-CA"/>
        </w:rPr>
        <w:t xml:space="preserve">Pour insertion du tiroir, faire toutes les étapes </w:t>
      </w:r>
      <w:r w:rsidR="002D6B40" w:rsidRPr="005D478B">
        <w:rPr>
          <w:lang w:val="fr-CA"/>
        </w:rPr>
        <w:t xml:space="preserve">6 à 3 </w:t>
      </w:r>
    </w:p>
    <w:p w:rsidR="005D478B" w:rsidRDefault="00B26A85" w:rsidP="00FB604D">
      <w:pPr>
        <w:rPr>
          <w:color w:val="000000"/>
          <w:lang w:val="fr-CA"/>
        </w:rPr>
      </w:pPr>
      <w:r>
        <w:rPr>
          <w:color w:val="000000"/>
          <w:lang w:val="fr-CA"/>
        </w:rPr>
        <w:lastRenderedPageBreak/>
        <w:t>Note : D</w:t>
      </w:r>
      <w:r w:rsidR="005D478B" w:rsidRPr="005D478B">
        <w:rPr>
          <w:color w:val="000000"/>
          <w:lang w:val="fr-CA"/>
        </w:rPr>
        <w:t xml:space="preserve">es roues à </w:t>
      </w:r>
      <w:r>
        <w:rPr>
          <w:color w:val="000000"/>
          <w:lang w:val="fr-CA"/>
        </w:rPr>
        <w:t>filt</w:t>
      </w:r>
      <w:r w:rsidR="005D478B" w:rsidRPr="005D478B">
        <w:rPr>
          <w:color w:val="000000"/>
          <w:lang w:val="fr-CA"/>
        </w:rPr>
        <w:t>r</w:t>
      </w:r>
      <w:r>
        <w:rPr>
          <w:color w:val="000000"/>
          <w:lang w:val="fr-CA"/>
        </w:rPr>
        <w:t>e</w:t>
      </w:r>
      <w:r w:rsidR="005D478B" w:rsidRPr="005D478B">
        <w:rPr>
          <w:color w:val="000000"/>
          <w:lang w:val="fr-CA"/>
        </w:rPr>
        <w:t>s de remplacement sont disponibles chez Thorlabs (</w:t>
      </w:r>
      <w:r>
        <w:rPr>
          <w:color w:val="000000"/>
          <w:lang w:val="fr-CA"/>
        </w:rPr>
        <w:t xml:space="preserve">commander par </w:t>
      </w:r>
      <w:r w:rsidR="005D478B">
        <w:rPr>
          <w:color w:val="000000"/>
          <w:lang w:val="fr-CA"/>
        </w:rPr>
        <w:t>téléphone</w:t>
      </w:r>
      <w:r>
        <w:rPr>
          <w:color w:val="000000"/>
          <w:lang w:val="fr-CA"/>
        </w:rPr>
        <w:t xml:space="preserve">). </w:t>
      </w:r>
      <w:r w:rsidR="005D478B">
        <w:rPr>
          <w:color w:val="000000"/>
          <w:lang w:val="fr-CA"/>
        </w:rPr>
        <w:t xml:space="preserve">Numéro de pièce : </w:t>
      </w:r>
      <w:r w:rsidR="005D478B" w:rsidRPr="005D478B">
        <w:rPr>
          <w:color w:val="000000"/>
          <w:lang w:val="fr-CA"/>
        </w:rPr>
        <w:t xml:space="preserve">FW102W </w:t>
      </w:r>
    </w:p>
    <w:p w:rsidR="009618D5" w:rsidRDefault="009618D5" w:rsidP="00FB604D">
      <w:pPr>
        <w:rPr>
          <w:color w:val="000000"/>
          <w:lang w:val="fr-CA"/>
        </w:rPr>
      </w:pPr>
    </w:p>
    <w:p w:rsidR="009618D5" w:rsidRPr="0066268A" w:rsidRDefault="009618D5" w:rsidP="009618D5">
      <w:pPr>
        <w:contextualSpacing/>
        <w:jc w:val="center"/>
        <w:rPr>
          <w:lang w:val="fr-CA"/>
        </w:rPr>
      </w:pPr>
    </w:p>
    <w:p w:rsidR="009618D5" w:rsidRPr="0066268A" w:rsidRDefault="009618D5" w:rsidP="009618D5">
      <w:pPr>
        <w:contextualSpacing/>
        <w:jc w:val="center"/>
        <w:rPr>
          <w:b/>
          <w:lang w:val="fr-CA"/>
        </w:rPr>
      </w:pPr>
      <w:r>
        <w:rPr>
          <w:b/>
          <w:lang w:val="fr-CA"/>
        </w:rPr>
        <w:t>Chapitre p</w:t>
      </w:r>
      <w:r w:rsidRPr="0066268A">
        <w:rPr>
          <w:b/>
          <w:lang w:val="fr-CA"/>
        </w:rPr>
        <w:t>réparé par :</w:t>
      </w:r>
    </w:p>
    <w:p w:rsidR="009618D5" w:rsidRPr="0066268A" w:rsidRDefault="009618D5" w:rsidP="009618D5">
      <w:pPr>
        <w:contextualSpacing/>
        <w:jc w:val="center"/>
        <w:rPr>
          <w:b/>
          <w:lang w:val="fr-CA"/>
        </w:rPr>
      </w:pPr>
    </w:p>
    <w:p w:rsidR="009618D5" w:rsidRDefault="009618D5" w:rsidP="009618D5">
      <w:pPr>
        <w:contextualSpacing/>
        <w:jc w:val="center"/>
        <w:rPr>
          <w:lang w:val="fr-CA"/>
        </w:rPr>
      </w:pPr>
      <w:r>
        <w:rPr>
          <w:lang w:val="fr-CA"/>
        </w:rPr>
        <w:t>Patrice Côté</w:t>
      </w:r>
    </w:p>
    <w:p w:rsidR="009618D5" w:rsidRDefault="009618D5" w:rsidP="009618D5">
      <w:pPr>
        <w:contextualSpacing/>
        <w:jc w:val="center"/>
        <w:rPr>
          <w:lang w:val="fr-CA"/>
        </w:rPr>
      </w:pPr>
      <w:r>
        <w:rPr>
          <w:lang w:val="fr-CA"/>
        </w:rPr>
        <w:t>Mathieu Demers</w:t>
      </w:r>
    </w:p>
    <w:p w:rsidR="009618D5" w:rsidRDefault="009618D5" w:rsidP="009618D5">
      <w:pPr>
        <w:contextualSpacing/>
        <w:jc w:val="center"/>
        <w:rPr>
          <w:lang w:val="fr-CA"/>
        </w:rPr>
      </w:pPr>
      <w:r>
        <w:rPr>
          <w:lang w:val="fr-CA"/>
        </w:rPr>
        <w:t>François Duchesne</w:t>
      </w:r>
    </w:p>
    <w:p w:rsidR="009618D5" w:rsidRDefault="009618D5" w:rsidP="009618D5">
      <w:pPr>
        <w:contextualSpacing/>
        <w:jc w:val="center"/>
        <w:rPr>
          <w:lang w:val="fr-CA"/>
        </w:rPr>
      </w:pPr>
      <w:r>
        <w:rPr>
          <w:lang w:val="fr-CA"/>
        </w:rPr>
        <w:t>Marc Girard</w:t>
      </w:r>
    </w:p>
    <w:p w:rsidR="009618D5" w:rsidRDefault="009618D5" w:rsidP="009618D5">
      <w:pPr>
        <w:contextualSpacing/>
        <w:jc w:val="center"/>
        <w:rPr>
          <w:lang w:val="fr-CA"/>
        </w:rPr>
      </w:pPr>
      <w:r>
        <w:rPr>
          <w:lang w:val="fr-CA"/>
        </w:rPr>
        <w:t>Mélanie Leclerc</w:t>
      </w:r>
    </w:p>
    <w:p w:rsidR="009618D5" w:rsidRDefault="009618D5" w:rsidP="009618D5">
      <w:pPr>
        <w:contextualSpacing/>
        <w:jc w:val="center"/>
        <w:rPr>
          <w:lang w:val="fr-CA"/>
        </w:rPr>
      </w:pPr>
      <w:r>
        <w:rPr>
          <w:lang w:val="fr-CA"/>
        </w:rPr>
        <w:t>Dany Lemieux</w:t>
      </w:r>
    </w:p>
    <w:p w:rsidR="009618D5" w:rsidRDefault="009618D5" w:rsidP="009618D5">
      <w:pPr>
        <w:contextualSpacing/>
        <w:jc w:val="center"/>
        <w:rPr>
          <w:lang w:val="fr-CA"/>
        </w:rPr>
      </w:pPr>
      <w:r>
        <w:rPr>
          <w:lang w:val="fr-CA"/>
        </w:rPr>
        <w:t>Maxime Savard</w:t>
      </w:r>
    </w:p>
    <w:p w:rsidR="009618D5" w:rsidRDefault="009618D5" w:rsidP="009618D5">
      <w:pPr>
        <w:contextualSpacing/>
        <w:rPr>
          <w:lang w:val="fr-CA"/>
        </w:rPr>
      </w:pPr>
    </w:p>
    <w:p w:rsidR="009618D5" w:rsidRPr="0066268A" w:rsidRDefault="009618D5" w:rsidP="009618D5">
      <w:pPr>
        <w:contextualSpacing/>
        <w:rPr>
          <w:lang w:val="fr-CA"/>
        </w:rPr>
      </w:pPr>
    </w:p>
    <w:p w:rsidR="009618D5" w:rsidRPr="00941798" w:rsidRDefault="009618D5" w:rsidP="009618D5">
      <w:pPr>
        <w:jc w:val="center"/>
        <w:rPr>
          <w:b/>
          <w:lang w:val="fr-CA"/>
        </w:rPr>
      </w:pPr>
      <w:r w:rsidRPr="00941798">
        <w:rPr>
          <w:b/>
          <w:lang w:val="fr-CA"/>
        </w:rPr>
        <w:t>INO Projet 111719</w:t>
      </w:r>
    </w:p>
    <w:p w:rsidR="009618D5" w:rsidRPr="0066268A" w:rsidRDefault="009618D5" w:rsidP="009618D5">
      <w:pPr>
        <w:jc w:val="center"/>
        <w:rPr>
          <w:lang w:val="fr-CA"/>
        </w:rPr>
      </w:pPr>
    </w:p>
    <w:p w:rsidR="009618D5" w:rsidRPr="0066268A" w:rsidRDefault="009C0DD4" w:rsidP="009618D5">
      <w:pPr>
        <w:pStyle w:val="Pieddepage"/>
        <w:jc w:val="center"/>
        <w:rPr>
          <w:lang w:val="fr-CA"/>
        </w:rPr>
      </w:pPr>
      <w:r>
        <w:rPr>
          <w:rFonts w:ascii="Cambria" w:hAnsi="Cambria"/>
        </w:rPr>
        <w:pict>
          <v:shape id="_x0000_i1026" type="#_x0000_t75" style="width:182.15pt;height:57.5pt">
            <v:imagedata r:id="rId10" o:title="INO_coul_gif"/>
          </v:shape>
        </w:pict>
      </w:r>
    </w:p>
    <w:p w:rsidR="009618D5" w:rsidRPr="0066268A" w:rsidRDefault="009618D5" w:rsidP="009618D5">
      <w:pPr>
        <w:jc w:val="center"/>
        <w:rPr>
          <w:b/>
          <w:smallCaps/>
          <w:sz w:val="28"/>
          <w:lang w:val="fr-CA"/>
        </w:rPr>
      </w:pPr>
    </w:p>
    <w:p w:rsidR="009618D5" w:rsidRPr="0066268A" w:rsidRDefault="009618D5" w:rsidP="009618D5">
      <w:pPr>
        <w:jc w:val="center"/>
        <w:rPr>
          <w:b/>
          <w:lang w:val="fr-CA"/>
        </w:rPr>
      </w:pPr>
      <w:r>
        <w:rPr>
          <w:b/>
          <w:lang w:val="fr-CA"/>
        </w:rPr>
        <w:t>Septembre 2013</w:t>
      </w:r>
    </w:p>
    <w:p w:rsidR="009618D5" w:rsidRPr="0066268A" w:rsidRDefault="009618D5" w:rsidP="009618D5">
      <w:pPr>
        <w:jc w:val="center"/>
        <w:rPr>
          <w:b/>
          <w:lang w:val="fr-CA"/>
        </w:rPr>
      </w:pPr>
    </w:p>
    <w:p w:rsidR="009618D5" w:rsidRPr="0066268A" w:rsidRDefault="009618D5" w:rsidP="009618D5">
      <w:pPr>
        <w:jc w:val="center"/>
        <w:rPr>
          <w:sz w:val="20"/>
          <w:lang w:val="fr-CA"/>
        </w:rPr>
      </w:pPr>
      <w:r w:rsidRPr="0066268A">
        <w:rPr>
          <w:sz w:val="20"/>
          <w:lang w:val="fr-CA"/>
        </w:rPr>
        <w:t>INO • 2740, rue Einstein, Québec (Québec) Canada G1P 4S4</w:t>
      </w:r>
    </w:p>
    <w:p w:rsidR="009618D5" w:rsidRDefault="009618D5" w:rsidP="005D478B">
      <w:pPr>
        <w:rPr>
          <w:color w:val="000000"/>
          <w:lang w:val="fr-CA"/>
        </w:rPr>
      </w:pPr>
    </w:p>
    <w:p w:rsidR="009618D5" w:rsidRDefault="009618D5" w:rsidP="005D478B">
      <w:pPr>
        <w:rPr>
          <w:color w:val="000000"/>
          <w:lang w:val="fr-CA"/>
        </w:rPr>
      </w:pPr>
    </w:p>
    <w:p w:rsidR="00B12764" w:rsidRPr="00B35D9A" w:rsidRDefault="00B12764" w:rsidP="00B12764">
      <w:pPr>
        <w:rPr>
          <w:lang w:val="fr-CA"/>
        </w:rPr>
      </w:pPr>
      <w:r w:rsidRPr="00B35D9A">
        <w:rPr>
          <w:lang w:val="fr-CA"/>
        </w:rPr>
        <w:t xml:space="preserve"> </w:t>
      </w:r>
    </w:p>
    <w:p w:rsidR="00BD5D0A" w:rsidRDefault="00B12764" w:rsidP="00BD5D0A">
      <w:pPr>
        <w:pStyle w:val="Titre1"/>
        <w:rPr>
          <w:lang w:val="fr-CA"/>
        </w:rPr>
      </w:pPr>
      <w:r>
        <w:rPr>
          <w:lang w:val="fr-CA"/>
        </w:rPr>
        <w:br w:type="page"/>
      </w:r>
      <w:bookmarkStart w:id="6" w:name="_Toc398129293"/>
      <w:r w:rsidR="00BD5D0A" w:rsidRPr="00B35D9A">
        <w:rPr>
          <w:lang w:val="fr-CA"/>
        </w:rPr>
        <w:lastRenderedPageBreak/>
        <w:t>Chapitre</w:t>
      </w:r>
      <w:r w:rsidR="00BD5D0A">
        <w:rPr>
          <w:lang w:val="fr-CA"/>
        </w:rPr>
        <w:t xml:space="preserve"> 2</w:t>
      </w:r>
      <w:r w:rsidR="00BD5D0A" w:rsidRPr="00BD5D0A">
        <w:rPr>
          <w:lang w:val="fr-CA"/>
        </w:rPr>
        <w:t xml:space="preserve"> - </w:t>
      </w:r>
      <w:r w:rsidR="00702763">
        <w:rPr>
          <w:lang w:val="fr-CA"/>
        </w:rPr>
        <w:t>Description de POMM et généralités</w:t>
      </w:r>
      <w:bookmarkEnd w:id="6"/>
    </w:p>
    <w:p w:rsidR="00BD5D0A" w:rsidRPr="00BD5D0A" w:rsidRDefault="00BD5D0A" w:rsidP="00BD5D0A">
      <w:pPr>
        <w:pStyle w:val="Titre3"/>
        <w:rPr>
          <w:lang w:val="fr-CA"/>
        </w:rPr>
      </w:pPr>
    </w:p>
    <w:p w:rsidR="00BD5D0A" w:rsidRPr="0066268A" w:rsidRDefault="00805CD6" w:rsidP="00BD5D0A">
      <w:pPr>
        <w:rPr>
          <w:lang w:val="fr-CA"/>
        </w:rPr>
      </w:pPr>
      <w:r>
        <w:rPr>
          <w:lang w:val="fr-CA"/>
        </w:rPr>
        <w:t xml:space="preserve">L’instrument comporte une première partie qui va au télescope, celle qui prend les mesures, et trois boîtes ou racks. </w:t>
      </w:r>
    </w:p>
    <w:p w:rsidR="00BD5D0A" w:rsidRDefault="00805CD6" w:rsidP="004E5078">
      <w:pPr>
        <w:pStyle w:val="Titre2"/>
      </w:pPr>
      <w:bookmarkStart w:id="7" w:name="_Toc398129294"/>
      <w:r>
        <w:t>2.1 POMM</w:t>
      </w:r>
      <w:bookmarkEnd w:id="7"/>
    </w:p>
    <w:p w:rsidR="00BD5D0A" w:rsidRDefault="00805CD6" w:rsidP="00363584">
      <w:pPr>
        <w:rPr>
          <w:lang w:val="fr-CA"/>
        </w:rPr>
      </w:pPr>
      <w:r>
        <w:rPr>
          <w:lang w:val="fr-CA"/>
        </w:rPr>
        <w:t>Voici l’</w:t>
      </w:r>
      <w:r w:rsidR="004E5078">
        <w:rPr>
          <w:lang w:val="fr-CA"/>
        </w:rPr>
        <w:t>instrument</w:t>
      </w:r>
      <w:r>
        <w:rPr>
          <w:lang w:val="fr-CA"/>
        </w:rPr>
        <w:t xml:space="preserve"> de 85 kg :</w:t>
      </w:r>
    </w:p>
    <w:p w:rsidR="00805CD6" w:rsidRDefault="009C0DD4" w:rsidP="004E5078">
      <w:pPr>
        <w:jc w:val="center"/>
        <w:rPr>
          <w:lang w:val="fr-CA"/>
        </w:rPr>
      </w:pPr>
      <w:r>
        <w:rPr>
          <w:lang w:val="fr-CA"/>
        </w:rPr>
        <w:pict>
          <v:shape id="_x0000_i1027" type="#_x0000_t75" style="width:298.2pt;height:300.35pt">
            <v:imagedata r:id="rId11" o:title="INO - POMM WEB"/>
          </v:shape>
        </w:pict>
      </w:r>
    </w:p>
    <w:p w:rsidR="004E5078" w:rsidRDefault="004E5078" w:rsidP="00FB604D">
      <w:pPr>
        <w:rPr>
          <w:lang w:val="fr-CA"/>
        </w:rPr>
      </w:pPr>
    </w:p>
    <w:p w:rsidR="004E5078" w:rsidRDefault="004E5078" w:rsidP="00FB604D">
      <w:pPr>
        <w:rPr>
          <w:lang w:val="fr-CA"/>
        </w:rPr>
      </w:pPr>
      <w:r>
        <w:rPr>
          <w:lang w:val="fr-CA"/>
        </w:rPr>
        <w:t>POMM vient avec son support et avec une bo</w:t>
      </w:r>
      <w:r w:rsidR="00B12764">
        <w:rPr>
          <w:lang w:val="fr-CA"/>
        </w:rPr>
        <w:t>îte de transport sur roulettes.</w:t>
      </w:r>
    </w:p>
    <w:p w:rsidR="004E5078" w:rsidRDefault="004E5078" w:rsidP="00FB604D">
      <w:pPr>
        <w:rPr>
          <w:lang w:val="fr-CA"/>
        </w:rPr>
      </w:pPr>
    </w:p>
    <w:p w:rsidR="00805CD6" w:rsidRDefault="0062095F" w:rsidP="004E5078">
      <w:pPr>
        <w:pStyle w:val="Titre2"/>
      </w:pPr>
      <w:r>
        <w:br w:type="page"/>
      </w:r>
      <w:bookmarkStart w:id="8" w:name="_Toc398129295"/>
      <w:r w:rsidR="00805CD6">
        <w:lastRenderedPageBreak/>
        <w:t>2.2 Rack no. 1</w:t>
      </w:r>
      <w:bookmarkEnd w:id="8"/>
    </w:p>
    <w:p w:rsidR="003F6514" w:rsidRDefault="00B12764" w:rsidP="00FB604D">
      <w:pPr>
        <w:rPr>
          <w:lang w:val="fr-CA"/>
        </w:rPr>
      </w:pPr>
      <w:r>
        <w:rPr>
          <w:lang w:val="fr-CA"/>
        </w:rPr>
        <w:t>Les trois ra</w:t>
      </w:r>
      <w:r w:rsidR="003F6514">
        <w:rPr>
          <w:lang w:val="fr-CA"/>
        </w:rPr>
        <w:t>cks viennent avec leur bo</w:t>
      </w:r>
      <w:r>
        <w:rPr>
          <w:lang w:val="fr-CA"/>
        </w:rPr>
        <w:t>îte de transport (commune) sur roulettes.</w:t>
      </w:r>
    </w:p>
    <w:p w:rsidR="00A1355E" w:rsidRDefault="00A1355E" w:rsidP="00A1355E">
      <w:pPr>
        <w:rPr>
          <w:lang w:val="fr-CA"/>
        </w:rPr>
      </w:pPr>
      <w:r>
        <w:rPr>
          <w:lang w:val="fr-CA"/>
        </w:rPr>
        <w:t>Ce rack de 23’’ d’environ 20 kg contient les composantes suivantes :</w:t>
      </w:r>
    </w:p>
    <w:p w:rsidR="00A1355E" w:rsidRDefault="00A1355E" w:rsidP="00A1355E">
      <w:pPr>
        <w:numPr>
          <w:ilvl w:val="0"/>
          <w:numId w:val="8"/>
        </w:numPr>
        <w:rPr>
          <w:lang w:val="fr-CA"/>
        </w:rPr>
      </w:pPr>
      <w:r>
        <w:rPr>
          <w:lang w:val="fr-CA"/>
        </w:rPr>
        <w:t>Carte Galil qui assure le contrôle et la communication avec l’instrument</w:t>
      </w:r>
    </w:p>
    <w:p w:rsidR="00A1355E" w:rsidRDefault="00A1355E" w:rsidP="00A1355E">
      <w:pPr>
        <w:numPr>
          <w:ilvl w:val="0"/>
          <w:numId w:val="8"/>
        </w:numPr>
        <w:rPr>
          <w:lang w:val="fr-CA"/>
        </w:rPr>
      </w:pPr>
      <w:r>
        <w:rPr>
          <w:lang w:val="fr-CA"/>
        </w:rPr>
        <w:t>L’ordinateur</w:t>
      </w:r>
    </w:p>
    <w:p w:rsidR="00A1355E" w:rsidRDefault="00A1355E" w:rsidP="00A1355E">
      <w:pPr>
        <w:numPr>
          <w:ilvl w:val="0"/>
          <w:numId w:val="8"/>
        </w:numPr>
        <w:rPr>
          <w:lang w:val="fr-CA"/>
        </w:rPr>
      </w:pPr>
      <w:r>
        <w:rPr>
          <w:lang w:val="fr-CA"/>
        </w:rPr>
        <w:t>???</w:t>
      </w:r>
    </w:p>
    <w:p w:rsidR="00805CD6" w:rsidRDefault="00805CD6" w:rsidP="00FB604D">
      <w:pPr>
        <w:rPr>
          <w:lang w:val="fr-CA"/>
        </w:rPr>
      </w:pPr>
    </w:p>
    <w:p w:rsidR="00805CD6" w:rsidRDefault="00805CD6" w:rsidP="004E5078">
      <w:pPr>
        <w:pStyle w:val="Titre2"/>
      </w:pPr>
      <w:bookmarkStart w:id="9" w:name="_Toc398129296"/>
      <w:r>
        <w:t>2.3 Rack no. 2</w:t>
      </w:r>
      <w:bookmarkEnd w:id="9"/>
    </w:p>
    <w:p w:rsidR="00A1355E" w:rsidRDefault="00A1355E" w:rsidP="00A1355E">
      <w:pPr>
        <w:rPr>
          <w:lang w:val="fr-CA"/>
        </w:rPr>
      </w:pPr>
      <w:r>
        <w:rPr>
          <w:lang w:val="fr-CA"/>
        </w:rPr>
        <w:t>Ce rack de 23’’ d’environ 20 kg contient des composantes électroniques pour le canal ciel :</w:t>
      </w:r>
    </w:p>
    <w:p w:rsidR="00A1355E" w:rsidRDefault="00A1355E" w:rsidP="00A1355E">
      <w:pPr>
        <w:numPr>
          <w:ilvl w:val="0"/>
          <w:numId w:val="8"/>
        </w:numPr>
        <w:rPr>
          <w:lang w:val="fr-CA"/>
        </w:rPr>
      </w:pPr>
      <w:r>
        <w:rPr>
          <w:lang w:val="fr-CA"/>
        </w:rPr>
        <w:t>Contrôleur du PEM du canal ciel</w:t>
      </w:r>
    </w:p>
    <w:p w:rsidR="00A1355E" w:rsidRDefault="00A1355E" w:rsidP="00A1355E">
      <w:pPr>
        <w:numPr>
          <w:ilvl w:val="0"/>
          <w:numId w:val="8"/>
        </w:numPr>
        <w:rPr>
          <w:lang w:val="fr-CA"/>
        </w:rPr>
      </w:pPr>
      <w:r>
        <w:rPr>
          <w:lang w:val="fr-CA"/>
        </w:rPr>
        <w:t>Lockin associé au canal ciel no 486</w:t>
      </w:r>
    </w:p>
    <w:p w:rsidR="00A1355E" w:rsidRDefault="00A1355E" w:rsidP="00A1355E">
      <w:pPr>
        <w:numPr>
          <w:ilvl w:val="0"/>
          <w:numId w:val="8"/>
        </w:numPr>
        <w:rPr>
          <w:lang w:val="fr-CA"/>
        </w:rPr>
      </w:pPr>
      <w:r>
        <w:rPr>
          <w:lang w:val="fr-CA"/>
        </w:rPr>
        <w:t>???</w:t>
      </w:r>
    </w:p>
    <w:p w:rsidR="00805CD6" w:rsidRDefault="00805CD6" w:rsidP="00FB604D">
      <w:pPr>
        <w:rPr>
          <w:lang w:val="fr-CA"/>
        </w:rPr>
      </w:pPr>
    </w:p>
    <w:p w:rsidR="00805CD6" w:rsidRDefault="00805CD6" w:rsidP="003F6514">
      <w:pPr>
        <w:pStyle w:val="Titre2"/>
      </w:pPr>
      <w:bookmarkStart w:id="10" w:name="_Toc398129297"/>
      <w:r>
        <w:t>2.4 Rack no. 3</w:t>
      </w:r>
      <w:bookmarkEnd w:id="10"/>
    </w:p>
    <w:p w:rsidR="00A1355E" w:rsidRDefault="00A1355E" w:rsidP="00A1355E">
      <w:pPr>
        <w:rPr>
          <w:lang w:val="fr-CA"/>
        </w:rPr>
      </w:pPr>
      <w:r>
        <w:rPr>
          <w:lang w:val="fr-CA"/>
        </w:rPr>
        <w:t>Ce rack de 23’’ d’environ 20 kg contient des composantes électroniques pour le canal objet :</w:t>
      </w:r>
    </w:p>
    <w:p w:rsidR="00A1355E" w:rsidRDefault="00A1355E" w:rsidP="00A1355E">
      <w:pPr>
        <w:numPr>
          <w:ilvl w:val="0"/>
          <w:numId w:val="8"/>
        </w:numPr>
        <w:rPr>
          <w:lang w:val="fr-CA"/>
        </w:rPr>
      </w:pPr>
      <w:r>
        <w:rPr>
          <w:lang w:val="fr-CA"/>
        </w:rPr>
        <w:t>Contrôleur du PEM du canal objet</w:t>
      </w:r>
    </w:p>
    <w:p w:rsidR="00A1355E" w:rsidRDefault="00A1355E" w:rsidP="00A1355E">
      <w:pPr>
        <w:numPr>
          <w:ilvl w:val="0"/>
          <w:numId w:val="8"/>
        </w:numPr>
        <w:rPr>
          <w:lang w:val="fr-CA"/>
        </w:rPr>
      </w:pPr>
      <w:r>
        <w:rPr>
          <w:lang w:val="fr-CA"/>
        </w:rPr>
        <w:t>Lockin associé au canal objet no 579</w:t>
      </w:r>
    </w:p>
    <w:p w:rsidR="00A1355E" w:rsidRDefault="00A1355E" w:rsidP="00A1355E">
      <w:pPr>
        <w:numPr>
          <w:ilvl w:val="0"/>
          <w:numId w:val="8"/>
        </w:numPr>
        <w:rPr>
          <w:lang w:val="fr-CA"/>
        </w:rPr>
      </w:pPr>
      <w:r>
        <w:rPr>
          <w:lang w:val="fr-CA"/>
        </w:rPr>
        <w:t>???</w:t>
      </w:r>
    </w:p>
    <w:p w:rsidR="00805CD6" w:rsidRDefault="00805CD6" w:rsidP="00FB604D">
      <w:pPr>
        <w:rPr>
          <w:lang w:val="fr-CA"/>
        </w:rPr>
      </w:pPr>
    </w:p>
    <w:p w:rsidR="00805CD6" w:rsidRDefault="00805CD6" w:rsidP="00FB604D">
      <w:pPr>
        <w:rPr>
          <w:lang w:val="fr-CA"/>
        </w:rPr>
      </w:pPr>
    </w:p>
    <w:p w:rsidR="00BD5D0A" w:rsidRDefault="00BD5D0A" w:rsidP="00BD5D0A">
      <w:pPr>
        <w:pStyle w:val="Titre1"/>
        <w:rPr>
          <w:lang w:val="fr-CA"/>
        </w:rPr>
      </w:pPr>
      <w:r>
        <w:rPr>
          <w:lang w:val="fr-CA"/>
        </w:rPr>
        <w:br w:type="page"/>
      </w:r>
      <w:bookmarkStart w:id="11" w:name="_Toc398129298"/>
      <w:r w:rsidRPr="00B35D9A">
        <w:rPr>
          <w:lang w:val="fr-CA"/>
        </w:rPr>
        <w:lastRenderedPageBreak/>
        <w:t>Chapitre</w:t>
      </w:r>
      <w:r w:rsidR="000E041B">
        <w:rPr>
          <w:lang w:val="fr-CA"/>
        </w:rPr>
        <w:t xml:space="preserve"> 3</w:t>
      </w:r>
      <w:r w:rsidRPr="00BD5D0A">
        <w:rPr>
          <w:lang w:val="fr-CA"/>
        </w:rPr>
        <w:t xml:space="preserve"> - </w:t>
      </w:r>
      <w:r w:rsidR="000E041B">
        <w:t>Manuel d’utilisation</w:t>
      </w:r>
      <w:bookmarkEnd w:id="11"/>
    </w:p>
    <w:p w:rsidR="008C4F1D" w:rsidRDefault="008C4F1D" w:rsidP="008C4F1D">
      <w:pPr>
        <w:rPr>
          <w:lang w:val="fr-CA"/>
        </w:rPr>
      </w:pPr>
    </w:p>
    <w:p w:rsidR="00BD5D0A" w:rsidRDefault="008C4F1D" w:rsidP="008C4F1D">
      <w:pPr>
        <w:rPr>
          <w:lang w:val="fr-CA"/>
        </w:rPr>
      </w:pPr>
      <w:r>
        <w:rPr>
          <w:lang w:val="fr-CA"/>
        </w:rPr>
        <w:t xml:space="preserve">Ce chapitre contient l’information pratique </w:t>
      </w:r>
      <w:r w:rsidR="00454980">
        <w:rPr>
          <w:lang w:val="fr-CA"/>
        </w:rPr>
        <w:t>nécessaire</w:t>
      </w:r>
      <w:r>
        <w:rPr>
          <w:lang w:val="fr-CA"/>
        </w:rPr>
        <w:t xml:space="preserve"> </w:t>
      </w:r>
      <w:r w:rsidR="00454980">
        <w:rPr>
          <w:lang w:val="fr-CA"/>
        </w:rPr>
        <w:t>aux</w:t>
      </w:r>
      <w:r>
        <w:rPr>
          <w:lang w:val="fr-CA"/>
        </w:rPr>
        <w:t xml:space="preserve"> observateurs pour la conduite d’observations au Mont Mégantic avec POMM. Il contient aussi des informations utiles aux personnes responsables de POMM et aux techniciens de l’Observatoire. </w:t>
      </w:r>
    </w:p>
    <w:p w:rsidR="001F1DD8" w:rsidRDefault="001F1DD8" w:rsidP="008C4F1D">
      <w:pPr>
        <w:rPr>
          <w:lang w:val="fr-CA"/>
        </w:rPr>
      </w:pPr>
    </w:p>
    <w:p w:rsidR="001F1DD8" w:rsidRPr="00BD5D0A" w:rsidRDefault="0008460F" w:rsidP="008C4F1D">
      <w:pPr>
        <w:rPr>
          <w:lang w:val="fr-CA"/>
        </w:rPr>
      </w:pPr>
      <w:r>
        <w:rPr>
          <w:noProof/>
          <w:lang w:val="fr-CA" w:eastAsia="fr-CA"/>
        </w:rPr>
        <w:pict>
          <v:shape id="_x0000_s1291" type="#_x0000_t75" style="position:absolute;left:0;text-align:left;margin-left:0;margin-top:-11.85pt;width:330.2pt;height:398.5pt;z-index:82;mso-wrap-distance-left:0;mso-wrap-distance-right:0;mso-position-horizontal:center;mso-position-horizontal-relative:text;mso-position-vertical:absolute;mso-position-vertical-relative:text" filled="t">
            <v:fill color2="black"/>
            <v:imagedata r:id="rId12" o:title=""/>
            <w10:wrap type="topAndBottom"/>
          </v:shape>
        </w:pict>
      </w:r>
    </w:p>
    <w:p w:rsidR="000E041B" w:rsidRPr="00C36121" w:rsidRDefault="000E041B" w:rsidP="000E041B">
      <w:pPr>
        <w:pStyle w:val="Titre2"/>
      </w:pPr>
      <w:bookmarkStart w:id="12" w:name="_Toc398129299"/>
      <w:r w:rsidRPr="00C36121">
        <w:lastRenderedPageBreak/>
        <w:t>3.1 Installation</w:t>
      </w:r>
      <w:bookmarkEnd w:id="12"/>
    </w:p>
    <w:p w:rsidR="000E041B" w:rsidRPr="00590D2B" w:rsidRDefault="00590D2B" w:rsidP="000E041B">
      <w:pPr>
        <w:rPr>
          <w:lang w:val="fr-CA"/>
        </w:rPr>
      </w:pPr>
      <w:r>
        <w:rPr>
          <w:lang w:val="fr-CA"/>
        </w:rPr>
        <w:t xml:space="preserve">L’instrument est </w:t>
      </w:r>
      <w:r w:rsidRPr="00590D2B">
        <w:rPr>
          <w:b/>
          <w:lang w:val="fr-CA"/>
        </w:rPr>
        <w:t>très</w:t>
      </w:r>
      <w:r>
        <w:rPr>
          <w:lang w:val="fr-CA"/>
        </w:rPr>
        <w:t xml:space="preserve"> lourd (85 kg)! Il faut 4 personnes, ou 3 costaudes, pour le sortir de sa boite de transport et le mettre sur son support. Sur son support, il sera transportable plus facilement. Les trois boites sont aussi lourdes (</w:t>
      </w:r>
      <w:r>
        <w:rPr>
          <w:rFonts w:ascii="Times New Roman" w:hAnsi="Times New Roman"/>
          <w:lang w:val="fr-CA"/>
        </w:rPr>
        <w:t>≈</w:t>
      </w:r>
      <w:r>
        <w:rPr>
          <w:lang w:val="fr-CA"/>
        </w:rPr>
        <w:t xml:space="preserve"> 20 kg) et devraient être manipulées par deux personnes, particulièrement pour les </w:t>
      </w:r>
      <w:r w:rsidR="004A353C">
        <w:rPr>
          <w:lang w:val="fr-CA"/>
        </w:rPr>
        <w:t>installer</w:t>
      </w:r>
      <w:r>
        <w:rPr>
          <w:lang w:val="fr-CA"/>
        </w:rPr>
        <w:t xml:space="preserve"> sur leurs attaches pour l’observation.  </w:t>
      </w:r>
    </w:p>
    <w:p w:rsidR="000E041B" w:rsidRDefault="00590D2B" w:rsidP="000E041B">
      <w:pPr>
        <w:rPr>
          <w:lang w:val="fr-CA"/>
        </w:rPr>
      </w:pPr>
      <w:r>
        <w:rPr>
          <w:lang w:val="fr-CA"/>
        </w:rPr>
        <w:t xml:space="preserve">POMM doit être accroché sous la bonnette. Son orientation devrait correspondre à la direction Nord-Sud. </w:t>
      </w:r>
      <w:r w:rsidR="00A1355E">
        <w:rPr>
          <w:lang w:val="fr-CA"/>
        </w:rPr>
        <w:t xml:space="preserve">D’ailleurs les trous de montage sont tels qu’il n’y a qu’une seule orientation </w:t>
      </w:r>
      <w:r w:rsidR="00B9193D">
        <w:rPr>
          <w:lang w:val="fr-CA"/>
        </w:rPr>
        <w:t>possible</w:t>
      </w:r>
      <w:r w:rsidR="00A1355E">
        <w:rPr>
          <w:lang w:val="fr-CA"/>
        </w:rPr>
        <w:t xml:space="preserve">. </w:t>
      </w:r>
    </w:p>
    <w:p w:rsidR="004E4E70" w:rsidRDefault="004E4E70" w:rsidP="000E041B">
      <w:pPr>
        <w:rPr>
          <w:lang w:val="fr-CA"/>
        </w:rPr>
      </w:pPr>
      <w:r>
        <w:rPr>
          <w:lang w:val="fr-CA"/>
        </w:rPr>
        <w:t xml:space="preserve">Il est pratique d’utiliser la partie inférieure de la boîte de transport de POMM, installée sur la plaque du charriot de levage, pour soulever POMM et l’accrocher sous la plaque de montage de la bonnette. C’est la tâche d’un technicien qualifié, mais il aura besoin de l’aide de l’observateur. </w:t>
      </w:r>
    </w:p>
    <w:p w:rsidR="00590D2B" w:rsidRDefault="00B25258" w:rsidP="000E041B">
      <w:pPr>
        <w:rPr>
          <w:lang w:val="fr-CA"/>
        </w:rPr>
      </w:pPr>
      <w:r>
        <w:rPr>
          <w:lang w:val="fr-CA"/>
        </w:rPr>
        <w:t>Les boites 2 et 3</w:t>
      </w:r>
      <w:r w:rsidR="00590D2B">
        <w:rPr>
          <w:lang w:val="fr-CA"/>
        </w:rPr>
        <w:t xml:space="preserve"> vont sur les racks de 23</w:t>
      </w:r>
      <w:r w:rsidR="004A353C">
        <w:rPr>
          <w:rFonts w:ascii="Times New Roman" w:hAnsi="Times New Roman"/>
          <w:lang w:val="fr-CA"/>
        </w:rPr>
        <w:t>″</w:t>
      </w:r>
      <w:r w:rsidR="00590D2B">
        <w:rPr>
          <w:lang w:val="fr-CA"/>
        </w:rPr>
        <w:t xml:space="preserve"> modifiés pou</w:t>
      </w:r>
      <w:r>
        <w:rPr>
          <w:lang w:val="fr-CA"/>
        </w:rPr>
        <w:t>r les accueillir. La boite no. 1</w:t>
      </w:r>
      <w:r w:rsidR="00590D2B">
        <w:rPr>
          <w:lang w:val="fr-CA"/>
        </w:rPr>
        <w:t xml:space="preserve">, qui contient l’ordinateur, va sur une table dans la coupole, éventuellement dans un rack posé sur le plancher de la coupole. </w:t>
      </w:r>
    </w:p>
    <w:p w:rsidR="00590D2B" w:rsidRDefault="00590D2B" w:rsidP="000E041B">
      <w:pPr>
        <w:rPr>
          <w:lang w:val="fr-CA"/>
        </w:rPr>
      </w:pPr>
    </w:p>
    <w:p w:rsidR="001F1DD8" w:rsidRDefault="001F1DD8" w:rsidP="000E041B">
      <w:pPr>
        <w:rPr>
          <w:lang w:val="fr-CA"/>
        </w:rPr>
      </w:pPr>
    </w:p>
    <w:p w:rsidR="001F1DD8" w:rsidRDefault="001F1DD8" w:rsidP="000E041B">
      <w:pPr>
        <w:rPr>
          <w:lang w:val="fr-CA"/>
        </w:rPr>
      </w:pPr>
    </w:p>
    <w:p w:rsidR="000E041B" w:rsidRPr="00C36121" w:rsidRDefault="006C4175" w:rsidP="000E041B">
      <w:pPr>
        <w:pStyle w:val="Titre2"/>
      </w:pPr>
      <w:r>
        <w:br w:type="page"/>
      </w:r>
      <w:bookmarkStart w:id="13" w:name="_Toc398129300"/>
      <w:r w:rsidR="000E041B">
        <w:lastRenderedPageBreak/>
        <w:t>3</w:t>
      </w:r>
      <w:r w:rsidR="000E041B" w:rsidRPr="00C36121">
        <w:t>.2 Mise en marche</w:t>
      </w:r>
      <w:bookmarkEnd w:id="13"/>
    </w:p>
    <w:p w:rsidR="00A71764" w:rsidRDefault="00A71764" w:rsidP="00A71764">
      <w:pPr>
        <w:rPr>
          <w:lang w:val="fr-CA"/>
        </w:rPr>
      </w:pPr>
    </w:p>
    <w:p w:rsidR="00A71764" w:rsidRPr="00A71764" w:rsidRDefault="00E26D1A" w:rsidP="00A71764">
      <w:pPr>
        <w:pStyle w:val="Titre3"/>
      </w:pPr>
      <w:bookmarkStart w:id="14" w:name="_Toc398129301"/>
      <w:r>
        <w:t>3.2.1</w:t>
      </w:r>
      <w:r w:rsidRPr="00E26D1A">
        <w:rPr>
          <w:lang w:val="fr-CA"/>
        </w:rPr>
        <w:t xml:space="preserve"> </w:t>
      </w:r>
      <w:r w:rsidR="00A71764" w:rsidRPr="00A71764">
        <w:t>Lancement des Lockins</w:t>
      </w:r>
      <w:bookmarkEnd w:id="14"/>
    </w:p>
    <w:p w:rsidR="008C4F1D" w:rsidRPr="008C4F1D" w:rsidRDefault="008C4F1D" w:rsidP="008C4F1D">
      <w:pPr>
        <w:rPr>
          <w:lang w:val="fr-CA"/>
        </w:rPr>
      </w:pPr>
      <w:r w:rsidRPr="008C4F1D">
        <w:rPr>
          <w:lang w:val="fr-CA"/>
        </w:rPr>
        <w:t xml:space="preserve">Après </w:t>
      </w:r>
      <w:r>
        <w:rPr>
          <w:lang w:val="fr-CA"/>
        </w:rPr>
        <w:t xml:space="preserve">avoir </w:t>
      </w:r>
      <w:r w:rsidR="00AF0740">
        <w:rPr>
          <w:lang w:val="fr-CA"/>
        </w:rPr>
        <w:t>vérifié</w:t>
      </w:r>
      <w:r>
        <w:rPr>
          <w:lang w:val="fr-CA"/>
        </w:rPr>
        <w:t xml:space="preserve"> le </w:t>
      </w:r>
      <w:r w:rsidRPr="008C4F1D">
        <w:rPr>
          <w:lang w:val="fr-CA"/>
        </w:rPr>
        <w:t>bon branchement de l'instrument,</w:t>
      </w:r>
      <w:r>
        <w:rPr>
          <w:lang w:val="fr-CA"/>
        </w:rPr>
        <w:t xml:space="preserve"> </w:t>
      </w:r>
      <w:r w:rsidRPr="008C4F1D">
        <w:rPr>
          <w:lang w:val="fr-CA"/>
        </w:rPr>
        <w:t>allumer le rack 1, où se situe l'ordinateur de contrôle de POMM, et les racks 1 et 2 où se trouve</w:t>
      </w:r>
      <w:r>
        <w:rPr>
          <w:lang w:val="fr-CA"/>
        </w:rPr>
        <w:t>nt</w:t>
      </w:r>
      <w:r w:rsidRPr="008C4F1D">
        <w:rPr>
          <w:lang w:val="fr-CA"/>
        </w:rPr>
        <w:t xml:space="preserve"> les </w:t>
      </w:r>
      <w:r w:rsidR="00AF0740" w:rsidRPr="008C4F1D">
        <w:rPr>
          <w:lang w:val="fr-CA"/>
        </w:rPr>
        <w:t>lockins</w:t>
      </w:r>
      <w:r w:rsidRPr="008C4F1D">
        <w:rPr>
          <w:lang w:val="fr-CA"/>
        </w:rPr>
        <w:t>.</w:t>
      </w:r>
    </w:p>
    <w:p w:rsidR="000E041B" w:rsidRPr="008C4F1D" w:rsidRDefault="008C4F1D" w:rsidP="008C4F1D">
      <w:pPr>
        <w:rPr>
          <w:lang w:val="fr-CA"/>
        </w:rPr>
      </w:pPr>
      <w:r w:rsidRPr="008C4F1D">
        <w:rPr>
          <w:lang w:val="fr-CA"/>
        </w:rPr>
        <w:t xml:space="preserve">Une fois l'ordinateur allumé et le code </w:t>
      </w:r>
      <w:r>
        <w:rPr>
          <w:lang w:val="fr-CA"/>
        </w:rPr>
        <w:t xml:space="preserve">d’accès </w:t>
      </w:r>
      <w:r w:rsidRPr="008C4F1D">
        <w:rPr>
          <w:lang w:val="fr-CA"/>
        </w:rPr>
        <w:t xml:space="preserve">entré, lancer deux instances du programme nommé "Zurich Instrument" ou encore "ZiControl" situé sur le bureau. Ce programme permet le contrôle des </w:t>
      </w:r>
      <w:r w:rsidR="00AF0740" w:rsidRPr="008C4F1D">
        <w:rPr>
          <w:lang w:val="fr-CA"/>
        </w:rPr>
        <w:t>lockins</w:t>
      </w:r>
      <w:r w:rsidRPr="008C4F1D">
        <w:rPr>
          <w:lang w:val="fr-CA"/>
        </w:rPr>
        <w:t xml:space="preserve"> et l'enregistrement des données brutes.</w:t>
      </w:r>
    </w:p>
    <w:p w:rsidR="000E041B" w:rsidRDefault="0008460F" w:rsidP="008C4F1D">
      <w:pPr>
        <w:rPr>
          <w:lang w:val="fr-CA"/>
        </w:rPr>
      </w:pPr>
      <w:r>
        <w:rPr>
          <w:noProof/>
          <w:lang w:val="fr-CA" w:eastAsia="fr-CA"/>
        </w:rPr>
        <w:pict>
          <v:shape id="_x0000_s1164" type="#_x0000_t75" style="position:absolute;left:0;text-align:left;margin-left:40.3pt;margin-top:44.65pt;width:386.6pt;height:244.65pt;z-index:45;mso-wrap-distance-left:0;mso-wrap-distance-right:0;mso-position-horizontal:absolute;mso-position-horizontal-relative:text;mso-position-vertical:absolute;mso-position-vertical-relative:text" filled="t">
            <v:fill color2="black"/>
            <v:imagedata r:id="rId13" o:title=""/>
            <w10:wrap type="topAndBottom"/>
          </v:shape>
        </w:pict>
      </w:r>
    </w:p>
    <w:p w:rsidR="00A71764" w:rsidRDefault="00A71764" w:rsidP="008C4F1D">
      <w:pPr>
        <w:rPr>
          <w:lang w:val="fr-CA"/>
        </w:rPr>
      </w:pPr>
    </w:p>
    <w:p w:rsidR="00A71764" w:rsidRPr="00A71764" w:rsidRDefault="00A71764" w:rsidP="00A71764">
      <w:pPr>
        <w:rPr>
          <w:lang w:val="fr-CA"/>
        </w:rPr>
      </w:pPr>
      <w:r w:rsidRPr="00A71764">
        <w:rPr>
          <w:sz w:val="20"/>
          <w:szCs w:val="20"/>
          <w:lang w:val="fr-CA"/>
        </w:rPr>
        <w:t>Le programme ne pouvant gérer qu'un seul appareil à la fois, et la présence de deux canaux rend cette étape nécessaire.</w:t>
      </w:r>
      <w:r w:rsidR="00E30F3F">
        <w:rPr>
          <w:sz w:val="20"/>
          <w:szCs w:val="20"/>
          <w:lang w:val="fr-CA"/>
        </w:rPr>
        <w:t xml:space="preserve"> Le résultat obtenu :</w:t>
      </w:r>
    </w:p>
    <w:p w:rsidR="00A71764" w:rsidRPr="00E30F3F" w:rsidRDefault="0008460F" w:rsidP="00A71764">
      <w:pPr>
        <w:rPr>
          <w:sz w:val="20"/>
          <w:szCs w:val="20"/>
          <w:lang w:val="fr-CA"/>
        </w:rPr>
      </w:pPr>
      <w:r>
        <w:lastRenderedPageBreak/>
        <w:pict>
          <v:shape id="_x0000_s1165" type="#_x0000_t75" style="position:absolute;left:0;text-align:left;margin-left:50.3pt;margin-top:9.3pt;width:391.6pt;height:228pt;z-index:46;mso-wrap-distance-left:0;mso-wrap-distance-right:0;mso-position-horizontal:absolute;mso-position-horizontal-relative:text;mso-position-vertical:absolute;mso-position-vertical-relative:text" filled="t">
            <v:fill color2="black"/>
            <v:imagedata r:id="rId14" o:title=""/>
            <w10:wrap type="topAndBottom"/>
          </v:shape>
        </w:pict>
      </w:r>
      <w:r w:rsidR="00A71764" w:rsidRPr="00E30F3F">
        <w:rPr>
          <w:sz w:val="20"/>
          <w:szCs w:val="20"/>
          <w:lang w:val="fr-CA"/>
        </w:rPr>
        <w:t xml:space="preserve"> </w:t>
      </w:r>
    </w:p>
    <w:p w:rsidR="00A71764" w:rsidRPr="00E30F3F" w:rsidRDefault="0008460F" w:rsidP="00E30F3F">
      <w:pPr>
        <w:spacing w:after="0"/>
        <w:rPr>
          <w:sz w:val="20"/>
          <w:szCs w:val="20"/>
          <w:lang w:val="fr-CA"/>
        </w:rPr>
      </w:pPr>
      <w:r>
        <w:pict>
          <v:shapetype id="_x0000_t202" coordsize="21600,21600" o:spt="202" path="m,l,21600r21600,l21600,xe">
            <v:stroke joinstyle="miter"/>
            <v:path gradientshapeok="t" o:connecttype="rect"/>
          </v:shapetype>
          <v:shape id="_x0000_s1166" type="#_x0000_t202" style="position:absolute;left:0;text-align:left;margin-left:64.85pt;margin-top:50.9pt;width:381.6pt;height:336.2pt;z-index:47;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E30F3F">
                  <w:pPr>
                    <w:pStyle w:val="Illustration"/>
                    <w:spacing w:before="0"/>
                  </w:pPr>
                  <w:r>
                    <w:rPr>
                      <w:i w:val="0"/>
                      <w:iCs w:val="0"/>
                    </w:rPr>
                    <w:pict>
                      <v:shape id="_x0000_i1068" type="#_x0000_t75" style="width:381.5pt;height:316.5pt" filled="t">
                        <v:fill color2="black"/>
                        <v:imagedata r:id="rId15" o:title=""/>
                      </v:shape>
                    </w:pict>
                  </w:r>
                  <w:r w:rsidR="00395DFD">
                    <w:t xml:space="preserve">Illustration </w:t>
                  </w:r>
                  <w:r>
                    <w:fldChar w:fldCharType="begin"/>
                  </w:r>
                  <w:r>
                    <w:instrText xml:space="preserve"> SEQ "Illustration" \*Arabic </w:instrText>
                  </w:r>
                  <w:r>
                    <w:fldChar w:fldCharType="separate"/>
                  </w:r>
                  <w:r w:rsidR="00DD682E">
                    <w:rPr>
                      <w:noProof/>
                    </w:rPr>
                    <w:t>1</w:t>
                  </w:r>
                  <w:r>
                    <w:rPr>
                      <w:noProof/>
                    </w:rPr>
                    <w:fldChar w:fldCharType="end"/>
                  </w:r>
                  <w:r w:rsidR="00395DFD">
                    <w:t xml:space="preserve">: Vue par défaut de </w:t>
                  </w:r>
                  <w:proofErr w:type="spellStart"/>
                  <w:r w:rsidR="00395DFD">
                    <w:t>ziControl</w:t>
                  </w:r>
                  <w:proofErr w:type="spellEnd"/>
                </w:p>
              </w:txbxContent>
            </v:textbox>
            <w10:wrap type="topAndBottom"/>
          </v:shape>
        </w:pict>
      </w:r>
      <w:r w:rsidR="00E30F3F" w:rsidRPr="00E30F3F">
        <w:rPr>
          <w:sz w:val="20"/>
          <w:szCs w:val="20"/>
          <w:lang w:val="fr-CA"/>
        </w:rPr>
        <w:t xml:space="preserve">L'image suivante représente la vue affichée par défaut par le programme. </w:t>
      </w:r>
    </w:p>
    <w:p w:rsidR="00E30F3F" w:rsidRDefault="00E30F3F" w:rsidP="00E30F3F">
      <w:pPr>
        <w:rPr>
          <w:lang w:val="fr-CA"/>
        </w:rPr>
      </w:pPr>
    </w:p>
    <w:p w:rsidR="00E30F3F" w:rsidRPr="00C95E0E" w:rsidRDefault="00C95E0E" w:rsidP="00E30F3F">
      <w:pPr>
        <w:pStyle w:val="Titre3"/>
        <w:rPr>
          <w:lang w:val="en-CA"/>
        </w:rPr>
      </w:pPr>
      <w:bookmarkStart w:id="15" w:name="_Toc398129302"/>
      <w:r>
        <w:lastRenderedPageBreak/>
        <w:t>3.2.2 Réglage des Lockin</w:t>
      </w:r>
      <w:r>
        <w:rPr>
          <w:lang w:val="en-CA"/>
        </w:rPr>
        <w:t>s</w:t>
      </w:r>
      <w:bookmarkEnd w:id="15"/>
    </w:p>
    <w:p w:rsidR="00E30F3F" w:rsidRDefault="00E30F3F" w:rsidP="00E30F3F">
      <w:pPr>
        <w:rPr>
          <w:lang w:val="fr-CA"/>
        </w:rPr>
      </w:pPr>
    </w:p>
    <w:p w:rsidR="00E30F3F" w:rsidRPr="00E30F3F" w:rsidRDefault="00AF0740" w:rsidP="00AF0740">
      <w:pPr>
        <w:numPr>
          <w:ilvl w:val="0"/>
          <w:numId w:val="9"/>
        </w:numPr>
        <w:spacing w:after="0" w:line="240" w:lineRule="auto"/>
        <w:rPr>
          <w:lang w:val="fr-CA"/>
        </w:rPr>
      </w:pPr>
      <w:r>
        <w:rPr>
          <w:sz w:val="20"/>
          <w:szCs w:val="20"/>
          <w:lang w:val="fr-CA"/>
        </w:rPr>
        <w:t>A</w:t>
      </w:r>
      <w:r w:rsidR="00E30F3F" w:rsidRPr="00E30F3F">
        <w:rPr>
          <w:sz w:val="20"/>
          <w:szCs w:val="20"/>
          <w:lang w:val="fr-CA"/>
        </w:rPr>
        <w:t xml:space="preserve">llumer le deuxième canal, permettant ainsi de recevoir les données provenant des deux APD. </w:t>
      </w:r>
      <w:r w:rsidRPr="00E30F3F">
        <w:rPr>
          <w:sz w:val="20"/>
          <w:szCs w:val="20"/>
          <w:lang w:val="fr-CA"/>
        </w:rPr>
        <w:t xml:space="preserve">Pour cela, </w:t>
      </w:r>
      <w:r>
        <w:rPr>
          <w:sz w:val="20"/>
          <w:szCs w:val="20"/>
          <w:lang w:val="fr-CA"/>
        </w:rPr>
        <w:t xml:space="preserve">il faut </w:t>
      </w:r>
      <w:r w:rsidRPr="00E30F3F">
        <w:rPr>
          <w:sz w:val="20"/>
          <w:szCs w:val="20"/>
          <w:lang w:val="fr-CA"/>
        </w:rPr>
        <w:t xml:space="preserve"> </w:t>
      </w:r>
      <w:r>
        <w:rPr>
          <w:sz w:val="20"/>
          <w:szCs w:val="20"/>
          <w:lang w:val="fr-CA"/>
        </w:rPr>
        <w:t xml:space="preserve">mettre le « </w:t>
      </w:r>
      <w:proofErr w:type="spellStart"/>
      <w:r>
        <w:rPr>
          <w:sz w:val="20"/>
          <w:szCs w:val="20"/>
          <w:lang w:val="fr-CA"/>
        </w:rPr>
        <w:t>Readout</w:t>
      </w:r>
      <w:proofErr w:type="spellEnd"/>
      <w:r>
        <w:rPr>
          <w:sz w:val="20"/>
          <w:szCs w:val="20"/>
          <w:lang w:val="fr-CA"/>
        </w:rPr>
        <w:t> »</w:t>
      </w:r>
      <w:r w:rsidRPr="00E30F3F">
        <w:rPr>
          <w:sz w:val="20"/>
          <w:szCs w:val="20"/>
          <w:lang w:val="fr-CA"/>
        </w:rPr>
        <w:t xml:space="preserve"> sur ON et s'assurer que le Trigger est sur </w:t>
      </w:r>
      <w:r>
        <w:rPr>
          <w:sz w:val="20"/>
          <w:szCs w:val="20"/>
          <w:lang w:val="fr-CA"/>
        </w:rPr>
        <w:t xml:space="preserve">« </w:t>
      </w:r>
      <w:proofErr w:type="spellStart"/>
      <w:r>
        <w:rPr>
          <w:sz w:val="20"/>
          <w:szCs w:val="20"/>
          <w:lang w:val="fr-CA"/>
        </w:rPr>
        <w:t>C</w:t>
      </w:r>
      <w:r w:rsidRPr="00E30F3F">
        <w:rPr>
          <w:sz w:val="20"/>
          <w:szCs w:val="20"/>
          <w:lang w:val="fr-CA"/>
        </w:rPr>
        <w:t>ontin</w:t>
      </w:r>
      <w:r>
        <w:rPr>
          <w:sz w:val="20"/>
          <w:szCs w:val="20"/>
          <w:lang w:val="fr-CA"/>
        </w:rPr>
        <w:t>o</w:t>
      </w:r>
      <w:r w:rsidRPr="00E30F3F">
        <w:rPr>
          <w:sz w:val="20"/>
          <w:szCs w:val="20"/>
          <w:lang w:val="fr-CA"/>
        </w:rPr>
        <w:t>u</w:t>
      </w:r>
      <w:r>
        <w:rPr>
          <w:sz w:val="20"/>
          <w:szCs w:val="20"/>
          <w:lang w:val="fr-CA"/>
        </w:rPr>
        <w:t>s</w:t>
      </w:r>
      <w:proofErr w:type="spellEnd"/>
      <w:r>
        <w:rPr>
          <w:sz w:val="20"/>
          <w:szCs w:val="20"/>
          <w:lang w:val="fr-CA"/>
        </w:rPr>
        <w:t xml:space="preserve"> »</w:t>
      </w:r>
      <w:r w:rsidRPr="00E30F3F">
        <w:rPr>
          <w:sz w:val="20"/>
          <w:szCs w:val="20"/>
          <w:lang w:val="fr-CA"/>
        </w:rPr>
        <w:t xml:space="preserve">. </w:t>
      </w:r>
    </w:p>
    <w:p w:rsidR="00E30F3F" w:rsidRPr="00E30F3F" w:rsidRDefault="0008460F" w:rsidP="00E30F3F">
      <w:pPr>
        <w:rPr>
          <w:sz w:val="20"/>
          <w:szCs w:val="20"/>
          <w:lang w:val="fr-CA"/>
        </w:rPr>
      </w:pPr>
      <w:r>
        <w:pict>
          <v:shape id="_x0000_s1169" type="#_x0000_t202" style="position:absolute;left:0;text-align:left;margin-left:0;margin-top:10.15pt;width:498.55pt;height:200.25pt;z-index:48;mso-wrap-distance-left:0;mso-wrap-distance-top:0;mso-wrap-distance-right:0;mso-wrap-distance-bottom:0;mso-position-horizontal:center;mso-position-horizontal-relative:text;mso-position-vertical:absolute;mso-position-vertical-relative:text" stroked="f">
            <v:fill color2="black"/>
            <v:textbox style="mso-next-textbox:#_x0000_s1169" inset="0,0,0,0">
              <w:txbxContent>
                <w:p w:rsidR="00395DFD" w:rsidRDefault="0008460F" w:rsidP="00E30F3F">
                  <w:pPr>
                    <w:pStyle w:val="Illustration"/>
                  </w:pPr>
                  <w:r>
                    <w:rPr>
                      <w:i w:val="0"/>
                      <w:iCs w:val="0"/>
                    </w:rPr>
                    <w:pict>
                      <v:shape id="_x0000_i1069" type="#_x0000_t75" style="width:498.1pt;height:180.55pt" filled="t">
                        <v:fill color2="black"/>
                        <v:imagedata r:id="rId16" o:title=""/>
                      </v:shape>
                    </w:pict>
                  </w:r>
                  <w:r w:rsidR="00395DFD">
                    <w:t xml:space="preserve">Illustration </w:t>
                  </w:r>
                  <w:r>
                    <w:fldChar w:fldCharType="begin"/>
                  </w:r>
                  <w:r>
                    <w:instrText xml:space="preserve"> SEQ "Illustration" \*Arabic </w:instrText>
                  </w:r>
                  <w:r>
                    <w:fldChar w:fldCharType="separate"/>
                  </w:r>
                  <w:r w:rsidR="00DD682E">
                    <w:rPr>
                      <w:noProof/>
                    </w:rPr>
                    <w:t>2</w:t>
                  </w:r>
                  <w:r>
                    <w:rPr>
                      <w:noProof/>
                    </w:rPr>
                    <w:fldChar w:fldCharType="end"/>
                  </w:r>
                  <w:r w:rsidR="00395DFD">
                    <w:t>: Activation du deuxième canal</w:t>
                  </w:r>
                </w:p>
              </w:txbxContent>
            </v:textbox>
            <w10:wrap type="topAndBottom"/>
          </v:shape>
        </w:pict>
      </w:r>
    </w:p>
    <w:p w:rsidR="008F6133" w:rsidRPr="00F04D2B" w:rsidRDefault="00AF0740" w:rsidP="00E30F3F">
      <w:pPr>
        <w:numPr>
          <w:ilvl w:val="0"/>
          <w:numId w:val="9"/>
        </w:numPr>
        <w:spacing w:line="240" w:lineRule="auto"/>
        <w:rPr>
          <w:sz w:val="20"/>
          <w:szCs w:val="20"/>
          <w:lang w:val="fr-CA"/>
        </w:rPr>
      </w:pPr>
      <w:r>
        <w:rPr>
          <w:sz w:val="20"/>
          <w:szCs w:val="20"/>
          <w:lang w:val="fr-CA"/>
        </w:rPr>
        <w:t>D</w:t>
      </w:r>
      <w:r w:rsidR="00E30F3F" w:rsidRPr="00E30F3F">
        <w:rPr>
          <w:sz w:val="20"/>
          <w:szCs w:val="20"/>
          <w:lang w:val="fr-CA"/>
        </w:rPr>
        <w:t>ésactive</w:t>
      </w:r>
      <w:r>
        <w:rPr>
          <w:sz w:val="20"/>
          <w:szCs w:val="20"/>
          <w:lang w:val="fr-CA"/>
        </w:rPr>
        <w:t>r la mesure</w:t>
      </w:r>
      <w:r w:rsidR="00014351">
        <w:rPr>
          <w:sz w:val="20"/>
          <w:szCs w:val="20"/>
          <w:lang w:val="fr-CA"/>
        </w:rPr>
        <w:t xml:space="preserve"> différentielle des deux canaux (section gauche de la fenêtre). </w:t>
      </w:r>
    </w:p>
    <w:p w:rsidR="008F6133" w:rsidRDefault="008F6133" w:rsidP="00E30F3F">
      <w:pPr>
        <w:rPr>
          <w:sz w:val="20"/>
          <w:szCs w:val="20"/>
          <w:lang w:val="fr-CA"/>
        </w:rPr>
      </w:pPr>
    </w:p>
    <w:p w:rsidR="008F6133" w:rsidRDefault="0008460F" w:rsidP="00E30F3F">
      <w:pPr>
        <w:rPr>
          <w:sz w:val="20"/>
          <w:szCs w:val="20"/>
          <w:lang w:val="fr-CA"/>
        </w:rPr>
      </w:pPr>
      <w:r>
        <w:pict>
          <v:shape id="_x0000_s1170" type="#_x0000_t202" style="position:absolute;left:0;text-align:left;margin-left:0;margin-top:0;width:498.55pt;height:133.6pt;z-index:49;mso-wrap-distance-left:0;mso-wrap-distance-top:0;mso-wrap-distance-right:0;mso-wrap-distance-bottom:0;mso-position-horizontal:center;mso-position-horizontal-relative:text;mso-position-vertical:absolute;mso-position-vertical-relative:text" stroked="f">
            <v:fill color2="black"/>
            <v:textbox inset="0,0,0,0">
              <w:txbxContent>
                <w:p w:rsidR="00395DFD" w:rsidRDefault="0008460F" w:rsidP="00E30F3F">
                  <w:pPr>
                    <w:pStyle w:val="Illustration"/>
                  </w:pPr>
                  <w:r>
                    <w:rPr>
                      <w:i w:val="0"/>
                      <w:iCs w:val="0"/>
                    </w:rPr>
                    <w:pict>
                      <v:shape id="_x0000_i1070" type="#_x0000_t75" style="width:499.15pt;height:113.35pt" filled="t">
                        <v:fill color2="black"/>
                        <v:imagedata r:id="rId17" o:title=""/>
                      </v:shape>
                    </w:pict>
                  </w:r>
                  <w:r w:rsidR="00395DFD">
                    <w:t xml:space="preserve">Illustration </w:t>
                  </w:r>
                  <w:r>
                    <w:fldChar w:fldCharType="begin"/>
                  </w:r>
                  <w:r>
                    <w:instrText xml:space="preserve"> SEQ "Illustration" \*Arabic </w:instrText>
                  </w:r>
                  <w:r>
                    <w:fldChar w:fldCharType="separate"/>
                  </w:r>
                  <w:r w:rsidR="00DD682E">
                    <w:rPr>
                      <w:noProof/>
                    </w:rPr>
                    <w:t>3</w:t>
                  </w:r>
                  <w:r>
                    <w:rPr>
                      <w:noProof/>
                    </w:rPr>
                    <w:fldChar w:fldCharType="end"/>
                  </w:r>
                  <w:r w:rsidR="00395DFD">
                    <w:t>: Désactivation de la mesure différentielle</w:t>
                  </w:r>
                </w:p>
              </w:txbxContent>
            </v:textbox>
            <w10:wrap type="topAndBottom"/>
          </v:shape>
        </w:pict>
      </w:r>
    </w:p>
    <w:p w:rsidR="00F04D2B" w:rsidRDefault="00AC4197" w:rsidP="00FC2155">
      <w:pPr>
        <w:numPr>
          <w:ilvl w:val="0"/>
          <w:numId w:val="9"/>
        </w:numPr>
        <w:rPr>
          <w:sz w:val="20"/>
          <w:szCs w:val="20"/>
          <w:lang w:val="fr-CA"/>
        </w:rPr>
      </w:pPr>
      <w:r>
        <w:rPr>
          <w:sz w:val="20"/>
          <w:szCs w:val="20"/>
          <w:lang w:val="fr-CA"/>
        </w:rPr>
        <w:t>R</w:t>
      </w:r>
      <w:r w:rsidR="00E30F3F" w:rsidRPr="00E30F3F">
        <w:rPr>
          <w:sz w:val="20"/>
          <w:szCs w:val="20"/>
          <w:lang w:val="fr-CA"/>
        </w:rPr>
        <w:t xml:space="preserve">égler la fréquence de référence du </w:t>
      </w:r>
      <w:r>
        <w:rPr>
          <w:sz w:val="20"/>
          <w:szCs w:val="20"/>
          <w:lang w:val="fr-CA"/>
        </w:rPr>
        <w:t>l</w:t>
      </w:r>
      <w:r w:rsidR="0004304B" w:rsidRPr="00E30F3F">
        <w:rPr>
          <w:sz w:val="20"/>
          <w:szCs w:val="20"/>
          <w:lang w:val="fr-CA"/>
        </w:rPr>
        <w:t>ockin</w:t>
      </w:r>
      <w:r w:rsidR="00FC2155">
        <w:rPr>
          <w:sz w:val="20"/>
          <w:szCs w:val="20"/>
          <w:lang w:val="fr-CA"/>
        </w:rPr>
        <w:t>.  choisir</w:t>
      </w:r>
      <w:r w:rsidR="00E30F3F" w:rsidRPr="00E30F3F">
        <w:rPr>
          <w:sz w:val="20"/>
          <w:szCs w:val="20"/>
          <w:lang w:val="fr-CA"/>
        </w:rPr>
        <w:t xml:space="preserve"> DIO 0 (&lt;2MHz)</w:t>
      </w:r>
      <w:r w:rsidR="00FC2155">
        <w:rPr>
          <w:sz w:val="20"/>
          <w:szCs w:val="20"/>
          <w:lang w:val="fr-CA"/>
        </w:rPr>
        <w:t>, ce</w:t>
      </w:r>
      <w:r w:rsidR="00E30F3F" w:rsidRPr="00E30F3F">
        <w:rPr>
          <w:sz w:val="20"/>
          <w:szCs w:val="20"/>
          <w:lang w:val="fr-CA"/>
        </w:rPr>
        <w:t xml:space="preserve"> qui permet de synchroniser</w:t>
      </w:r>
      <w:r w:rsidR="00F04D2B">
        <w:rPr>
          <w:sz w:val="20"/>
          <w:szCs w:val="20"/>
          <w:lang w:val="fr-CA"/>
        </w:rPr>
        <w:t xml:space="preserve"> </w:t>
      </w:r>
      <w:r w:rsidR="00F04D2B" w:rsidRPr="00E30F3F">
        <w:rPr>
          <w:sz w:val="20"/>
          <w:szCs w:val="20"/>
          <w:lang w:val="fr-CA"/>
        </w:rPr>
        <w:t>la fréquence des lockins</w:t>
      </w:r>
      <w:r w:rsidR="00FC2155">
        <w:rPr>
          <w:sz w:val="20"/>
          <w:szCs w:val="20"/>
          <w:lang w:val="fr-CA"/>
        </w:rPr>
        <w:t xml:space="preserve"> avec la fréquence des PEM.</w:t>
      </w:r>
      <w:r w:rsidR="00F04D2B" w:rsidRPr="00E30F3F">
        <w:rPr>
          <w:sz w:val="20"/>
          <w:szCs w:val="20"/>
          <w:lang w:val="fr-CA"/>
        </w:rPr>
        <w:t xml:space="preserve"> </w:t>
      </w:r>
      <w:r w:rsidR="00FC2155">
        <w:rPr>
          <w:sz w:val="20"/>
          <w:szCs w:val="20"/>
          <w:lang w:val="fr-CA"/>
        </w:rPr>
        <w:t>Celle-ci est</w:t>
      </w:r>
      <w:r w:rsidR="00F04D2B" w:rsidRPr="00E30F3F">
        <w:rPr>
          <w:sz w:val="20"/>
          <w:szCs w:val="20"/>
          <w:lang w:val="fr-CA"/>
        </w:rPr>
        <w:t xml:space="preserve"> </w:t>
      </w:r>
      <w:r w:rsidR="00FC2155">
        <w:rPr>
          <w:sz w:val="20"/>
          <w:szCs w:val="20"/>
          <w:lang w:val="fr-CA"/>
        </w:rPr>
        <w:t>déterminée</w:t>
      </w:r>
      <w:r w:rsidR="00F04D2B" w:rsidRPr="00E30F3F">
        <w:rPr>
          <w:sz w:val="20"/>
          <w:szCs w:val="20"/>
          <w:lang w:val="fr-CA"/>
        </w:rPr>
        <w:t xml:space="preserve"> par </w:t>
      </w:r>
      <w:r w:rsidR="00FC2155">
        <w:rPr>
          <w:sz w:val="20"/>
          <w:szCs w:val="20"/>
          <w:lang w:val="fr-CA"/>
        </w:rPr>
        <w:t xml:space="preserve">leurs contrôleurs respectifs, qui fonctionnent de façon indépendante l’une de l’autre. </w:t>
      </w:r>
    </w:p>
    <w:p w:rsidR="00F04D2B" w:rsidRDefault="00F04D2B" w:rsidP="00F04D2B">
      <w:pPr>
        <w:rPr>
          <w:sz w:val="20"/>
          <w:szCs w:val="20"/>
          <w:lang w:val="fr-CA"/>
        </w:rPr>
      </w:pPr>
    </w:p>
    <w:p w:rsidR="00F04D2B" w:rsidRDefault="009C0DD4" w:rsidP="00F04D2B">
      <w:pPr>
        <w:rPr>
          <w:sz w:val="20"/>
          <w:szCs w:val="20"/>
          <w:lang w:val="fr-CA"/>
        </w:rPr>
      </w:pPr>
      <w:r>
        <w:rPr>
          <w:sz w:val="20"/>
          <w:szCs w:val="20"/>
          <w:lang w:val="fr-CA"/>
        </w:rPr>
        <w:lastRenderedPageBreak/>
        <w:pict w14:anchorId="40224A68">
          <v:shape id="_x0000_i1028" type="#_x0000_t75" style="width:499.7pt;height:128.4pt;mso-left-percent:-10001;mso-top-percent:-10001;mso-position-horizontal:absolute;mso-position-horizontal-relative:char;mso-position-vertical:absolute;mso-position-vertical-relative:line;mso-left-percent:-10001;mso-top-percent:-10001">
            <v:imagedata r:id="rId18" o:title=""/>
          </v:shape>
        </w:pict>
      </w:r>
    </w:p>
    <w:p w:rsidR="00F04D2B" w:rsidRDefault="00F04D2B" w:rsidP="00F04D2B">
      <w:pPr>
        <w:rPr>
          <w:sz w:val="20"/>
          <w:szCs w:val="20"/>
          <w:lang w:val="fr-CA"/>
        </w:rPr>
      </w:pPr>
    </w:p>
    <w:p w:rsidR="00F04D2B" w:rsidRDefault="009C0DD4" w:rsidP="00F04D2B">
      <w:pPr>
        <w:rPr>
          <w:sz w:val="20"/>
          <w:szCs w:val="20"/>
          <w:lang w:val="fr-CA"/>
        </w:rPr>
      </w:pPr>
      <w:r>
        <w:rPr>
          <w:sz w:val="20"/>
          <w:szCs w:val="20"/>
          <w:lang w:val="fr-CA"/>
        </w:rPr>
        <w:pict w14:anchorId="608E34A0">
          <v:shape id="_x0000_i1029" type="#_x0000_t75" style="width:499.7pt;height:113.9pt;mso-left-percent:-10001;mso-top-percent:-10001;mso-position-horizontal:absolute;mso-position-horizontal-relative:char;mso-position-vertical:absolute;mso-position-vertical-relative:line;mso-left-percent:-10001;mso-top-percent:-10001">
            <v:imagedata r:id="rId19" o:title=""/>
          </v:shape>
        </w:pict>
      </w:r>
    </w:p>
    <w:p w:rsidR="00E30F3F" w:rsidRPr="00E30F3F" w:rsidRDefault="00E30F3F" w:rsidP="00E30F3F">
      <w:pPr>
        <w:rPr>
          <w:sz w:val="20"/>
          <w:szCs w:val="20"/>
          <w:lang w:val="fr-CA"/>
        </w:rPr>
      </w:pPr>
    </w:p>
    <w:p w:rsidR="00E30F3F" w:rsidRPr="00E30F3F" w:rsidRDefault="00290F5A" w:rsidP="00290F5A">
      <w:pPr>
        <w:numPr>
          <w:ilvl w:val="0"/>
          <w:numId w:val="9"/>
        </w:numPr>
        <w:rPr>
          <w:sz w:val="20"/>
          <w:szCs w:val="20"/>
          <w:lang w:val="fr-CA"/>
        </w:rPr>
      </w:pPr>
      <w:r>
        <w:rPr>
          <w:sz w:val="20"/>
          <w:szCs w:val="20"/>
          <w:lang w:val="fr-CA"/>
        </w:rPr>
        <w:t>Sélectionner</w:t>
      </w:r>
      <w:r w:rsidR="00E30F3F" w:rsidRPr="00E30F3F">
        <w:rPr>
          <w:sz w:val="20"/>
          <w:szCs w:val="20"/>
          <w:lang w:val="fr-CA"/>
        </w:rPr>
        <w:t xml:space="preserve"> la deuxième harmonique, </w:t>
      </w:r>
      <w:r w:rsidR="006D5DA8">
        <w:rPr>
          <w:sz w:val="20"/>
          <w:szCs w:val="20"/>
          <w:lang w:val="fr-CA"/>
        </w:rPr>
        <w:t>afin</w:t>
      </w:r>
      <w:r>
        <w:rPr>
          <w:sz w:val="20"/>
          <w:szCs w:val="20"/>
          <w:lang w:val="fr-CA"/>
        </w:rPr>
        <w:t xml:space="preserve"> de </w:t>
      </w:r>
      <w:r w:rsidR="00E30F3F" w:rsidRPr="00E30F3F">
        <w:rPr>
          <w:sz w:val="20"/>
          <w:szCs w:val="20"/>
          <w:lang w:val="fr-CA"/>
        </w:rPr>
        <w:t>travaille</w:t>
      </w:r>
      <w:r>
        <w:rPr>
          <w:sz w:val="20"/>
          <w:szCs w:val="20"/>
          <w:lang w:val="fr-CA"/>
        </w:rPr>
        <w:t>r</w:t>
      </w:r>
      <w:r w:rsidR="00E30F3F" w:rsidRPr="00E30F3F">
        <w:rPr>
          <w:sz w:val="20"/>
          <w:szCs w:val="20"/>
          <w:lang w:val="fr-CA"/>
        </w:rPr>
        <w:t xml:space="preserve"> à 40kHz pour la polarisation linéaire.</w:t>
      </w:r>
    </w:p>
    <w:p w:rsidR="00E30F3F" w:rsidRPr="00E30F3F" w:rsidRDefault="00E30F3F" w:rsidP="00E30F3F">
      <w:pPr>
        <w:rPr>
          <w:sz w:val="20"/>
          <w:szCs w:val="20"/>
          <w:lang w:val="fr-CA"/>
        </w:rPr>
      </w:pPr>
    </w:p>
    <w:p w:rsidR="00E30F3F" w:rsidRPr="00E30F3F" w:rsidRDefault="0008460F" w:rsidP="00E30F3F">
      <w:pPr>
        <w:rPr>
          <w:sz w:val="20"/>
          <w:szCs w:val="20"/>
          <w:lang w:val="fr-CA"/>
        </w:rPr>
      </w:pPr>
      <w:r>
        <w:pict>
          <v:shape id="_x0000_s1171" type="#_x0000_t202" style="position:absolute;left:0;text-align:left;margin-left:0;margin-top:1pt;width:498.55pt;height:132.55pt;z-index:50;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E30F3F">
                  <w:pPr>
                    <w:pStyle w:val="Illustration"/>
                  </w:pPr>
                  <w:r>
                    <w:rPr>
                      <w:i w:val="0"/>
                      <w:iCs w:val="0"/>
                    </w:rPr>
                    <w:pict>
                      <v:shape id="_x0000_i1071" type="#_x0000_t75" style="width:498.65pt;height:112.85pt" filled="t">
                        <v:fill color2="black"/>
                        <v:imagedata r:id="rId20" o:title=""/>
                      </v:shape>
                    </w:pict>
                  </w:r>
                  <w:r w:rsidR="00395DFD">
                    <w:t xml:space="preserve">Illustration </w:t>
                  </w:r>
                  <w:r>
                    <w:fldChar w:fldCharType="begin"/>
                  </w:r>
                  <w:r>
                    <w:instrText xml:space="preserve"> SEQ "Illustration" \*Arabic </w:instrText>
                  </w:r>
                  <w:r>
                    <w:fldChar w:fldCharType="separate"/>
                  </w:r>
                  <w:r w:rsidR="00DD682E">
                    <w:rPr>
                      <w:noProof/>
                    </w:rPr>
                    <w:t>4</w:t>
                  </w:r>
                  <w:r>
                    <w:rPr>
                      <w:noProof/>
                    </w:rPr>
                    <w:fldChar w:fldCharType="end"/>
                  </w:r>
                  <w:r w:rsidR="00395DFD">
                    <w:t>: Choix de l'harmonique</w:t>
                  </w:r>
                </w:p>
              </w:txbxContent>
            </v:textbox>
            <w10:wrap type="topAndBottom"/>
          </v:shape>
        </w:pict>
      </w:r>
    </w:p>
    <w:p w:rsidR="00290F5A" w:rsidRPr="00593396" w:rsidRDefault="00290F5A" w:rsidP="00E30F3F">
      <w:pPr>
        <w:numPr>
          <w:ilvl w:val="0"/>
          <w:numId w:val="9"/>
        </w:numPr>
        <w:rPr>
          <w:sz w:val="20"/>
          <w:szCs w:val="20"/>
          <w:lang w:val="fr-CA"/>
        </w:rPr>
      </w:pPr>
      <w:r>
        <w:rPr>
          <w:sz w:val="20"/>
          <w:szCs w:val="20"/>
          <w:lang w:val="fr-CA"/>
        </w:rPr>
        <w:t>Ouvrir</w:t>
      </w:r>
      <w:r w:rsidR="00BC522B">
        <w:rPr>
          <w:sz w:val="20"/>
          <w:szCs w:val="20"/>
          <w:lang w:val="fr-CA"/>
        </w:rPr>
        <w:t xml:space="preserve"> maintenant l'onglet « </w:t>
      </w:r>
      <w:proofErr w:type="spellStart"/>
      <w:r w:rsidR="00BC522B">
        <w:rPr>
          <w:sz w:val="20"/>
          <w:szCs w:val="20"/>
          <w:lang w:val="fr-CA"/>
        </w:rPr>
        <w:t>Connectivity</w:t>
      </w:r>
      <w:proofErr w:type="spellEnd"/>
      <w:r w:rsidR="00BC522B">
        <w:rPr>
          <w:sz w:val="20"/>
          <w:szCs w:val="20"/>
          <w:lang w:val="fr-CA"/>
        </w:rPr>
        <w:t xml:space="preserve"> »</w:t>
      </w:r>
      <w:r w:rsidR="00E30F3F" w:rsidRPr="00E30F3F">
        <w:rPr>
          <w:sz w:val="20"/>
          <w:szCs w:val="20"/>
          <w:lang w:val="fr-CA"/>
        </w:rPr>
        <w:t xml:space="preserve">. </w:t>
      </w:r>
    </w:p>
    <w:p w:rsidR="00593396" w:rsidRPr="00593396" w:rsidRDefault="00593396" w:rsidP="00E30F3F">
      <w:pPr>
        <w:numPr>
          <w:ilvl w:val="0"/>
          <w:numId w:val="9"/>
        </w:numPr>
        <w:rPr>
          <w:sz w:val="20"/>
          <w:szCs w:val="20"/>
          <w:lang w:val="fr-CA"/>
        </w:rPr>
      </w:pPr>
      <w:r>
        <w:rPr>
          <w:sz w:val="20"/>
          <w:szCs w:val="20"/>
          <w:lang w:val="fr-CA"/>
        </w:rPr>
        <w:t>S</w:t>
      </w:r>
      <w:r w:rsidR="00E30F3F" w:rsidRPr="00E30F3F">
        <w:rPr>
          <w:sz w:val="20"/>
          <w:szCs w:val="20"/>
          <w:lang w:val="fr-CA"/>
        </w:rPr>
        <w:t xml:space="preserve">électionner </w:t>
      </w:r>
      <w:r>
        <w:rPr>
          <w:sz w:val="20"/>
          <w:szCs w:val="20"/>
          <w:lang w:val="fr-CA"/>
        </w:rPr>
        <w:t>l’</w:t>
      </w:r>
      <w:r w:rsidR="00E30F3F" w:rsidRPr="00E30F3F">
        <w:rPr>
          <w:sz w:val="20"/>
          <w:szCs w:val="20"/>
          <w:lang w:val="fr-CA"/>
        </w:rPr>
        <w:t xml:space="preserve">appareil </w:t>
      </w:r>
      <w:r>
        <w:rPr>
          <w:sz w:val="20"/>
          <w:szCs w:val="20"/>
          <w:lang w:val="fr-CA"/>
        </w:rPr>
        <w:t>qui</w:t>
      </w:r>
      <w:r w:rsidR="00E30F3F" w:rsidRPr="00E30F3F">
        <w:rPr>
          <w:sz w:val="20"/>
          <w:szCs w:val="20"/>
          <w:lang w:val="fr-CA"/>
        </w:rPr>
        <w:t xml:space="preserve"> va mesurer et enregistrer les données</w:t>
      </w:r>
      <w:r>
        <w:rPr>
          <w:sz w:val="20"/>
          <w:szCs w:val="20"/>
          <w:lang w:val="fr-CA"/>
        </w:rPr>
        <w:t xml:space="preserve"> du canal objet</w:t>
      </w:r>
      <w:r w:rsidR="00E30F3F" w:rsidRPr="00E30F3F">
        <w:rPr>
          <w:sz w:val="20"/>
          <w:szCs w:val="20"/>
          <w:lang w:val="fr-CA"/>
        </w:rPr>
        <w:t xml:space="preserve">. L'appareil DEV486 correspond au canal objet, comportant les APD 3 et 4 et </w:t>
      </w:r>
      <w:r>
        <w:rPr>
          <w:sz w:val="20"/>
          <w:szCs w:val="20"/>
          <w:lang w:val="fr-CA"/>
        </w:rPr>
        <w:t xml:space="preserve">est </w:t>
      </w:r>
      <w:r w:rsidR="00E30F3F" w:rsidRPr="00E30F3F">
        <w:rPr>
          <w:sz w:val="20"/>
          <w:szCs w:val="20"/>
          <w:lang w:val="fr-CA"/>
        </w:rPr>
        <w:t xml:space="preserve">situé dans le rack  3. </w:t>
      </w:r>
    </w:p>
    <w:p w:rsidR="00593396" w:rsidRDefault="00593396" w:rsidP="00593396">
      <w:pPr>
        <w:numPr>
          <w:ilvl w:val="0"/>
          <w:numId w:val="9"/>
        </w:numPr>
        <w:rPr>
          <w:sz w:val="20"/>
          <w:szCs w:val="20"/>
          <w:lang w:val="fr-CA"/>
        </w:rPr>
      </w:pPr>
      <w:r>
        <w:rPr>
          <w:sz w:val="20"/>
          <w:szCs w:val="20"/>
          <w:lang w:val="fr-CA"/>
        </w:rPr>
        <w:t>S</w:t>
      </w:r>
      <w:r w:rsidRPr="00E30F3F">
        <w:rPr>
          <w:sz w:val="20"/>
          <w:szCs w:val="20"/>
          <w:lang w:val="fr-CA"/>
        </w:rPr>
        <w:t xml:space="preserve">électionner </w:t>
      </w:r>
      <w:r>
        <w:rPr>
          <w:sz w:val="20"/>
          <w:szCs w:val="20"/>
          <w:lang w:val="fr-CA"/>
        </w:rPr>
        <w:t>l’</w:t>
      </w:r>
      <w:r w:rsidRPr="00E30F3F">
        <w:rPr>
          <w:sz w:val="20"/>
          <w:szCs w:val="20"/>
          <w:lang w:val="fr-CA"/>
        </w:rPr>
        <w:t xml:space="preserve">appareil </w:t>
      </w:r>
      <w:r>
        <w:rPr>
          <w:sz w:val="20"/>
          <w:szCs w:val="20"/>
          <w:lang w:val="fr-CA"/>
        </w:rPr>
        <w:t>qui</w:t>
      </w:r>
      <w:r w:rsidRPr="00E30F3F">
        <w:rPr>
          <w:sz w:val="20"/>
          <w:szCs w:val="20"/>
          <w:lang w:val="fr-CA"/>
        </w:rPr>
        <w:t xml:space="preserve"> va mesurer et enregistrer les données</w:t>
      </w:r>
      <w:r>
        <w:rPr>
          <w:sz w:val="20"/>
          <w:szCs w:val="20"/>
          <w:lang w:val="fr-CA"/>
        </w:rPr>
        <w:t xml:space="preserve"> du canal ciel</w:t>
      </w:r>
      <w:r w:rsidRPr="00E30F3F">
        <w:rPr>
          <w:sz w:val="20"/>
          <w:szCs w:val="20"/>
          <w:lang w:val="fr-CA"/>
        </w:rPr>
        <w:t xml:space="preserve">. </w:t>
      </w:r>
      <w:r>
        <w:rPr>
          <w:sz w:val="20"/>
          <w:szCs w:val="20"/>
          <w:lang w:val="fr-CA"/>
        </w:rPr>
        <w:t>De façon semblable</w:t>
      </w:r>
      <w:r w:rsidR="00E30F3F" w:rsidRPr="00E30F3F">
        <w:rPr>
          <w:sz w:val="20"/>
          <w:szCs w:val="20"/>
          <w:lang w:val="fr-CA"/>
        </w:rPr>
        <w:t>,</w:t>
      </w:r>
      <w:r>
        <w:rPr>
          <w:sz w:val="20"/>
          <w:szCs w:val="20"/>
          <w:lang w:val="fr-CA"/>
        </w:rPr>
        <w:t xml:space="preserve"> l’appareil</w:t>
      </w:r>
      <w:r w:rsidR="00E30F3F" w:rsidRPr="00E30F3F">
        <w:rPr>
          <w:sz w:val="20"/>
          <w:szCs w:val="20"/>
          <w:lang w:val="fr-CA"/>
        </w:rPr>
        <w:t xml:space="preserve"> DEV519 mesure le ciel, soit les APD 1et 2.  </w:t>
      </w:r>
    </w:p>
    <w:p w:rsidR="00E30F3F" w:rsidRPr="00E30F3F" w:rsidRDefault="00E30F3F" w:rsidP="00E30F3F">
      <w:pPr>
        <w:rPr>
          <w:sz w:val="20"/>
          <w:szCs w:val="20"/>
          <w:lang w:val="fr-CA"/>
        </w:rPr>
      </w:pPr>
    </w:p>
    <w:p w:rsidR="00E30F3F" w:rsidRPr="00E30F3F" w:rsidRDefault="0008460F" w:rsidP="00E30F3F">
      <w:pPr>
        <w:rPr>
          <w:sz w:val="20"/>
          <w:szCs w:val="20"/>
          <w:lang w:val="fr-CA"/>
        </w:rPr>
      </w:pPr>
      <w:r>
        <w:lastRenderedPageBreak/>
        <w:pict>
          <v:shape id="_x0000_s1172" type="#_x0000_t202" style="position:absolute;left:0;text-align:left;margin-left:0;margin-top:10.35pt;width:498.55pt;height:132.4pt;z-index:51;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E30F3F">
                  <w:pPr>
                    <w:pStyle w:val="Illustration"/>
                  </w:pPr>
                  <w:r>
                    <w:rPr>
                      <w:i w:val="0"/>
                      <w:iCs w:val="0"/>
                    </w:rPr>
                    <w:pict>
                      <v:shape id="_x0000_i1072" type="#_x0000_t75" style="width:498.65pt;height:112.85pt" filled="t">
                        <v:fill color2="black"/>
                        <v:imagedata r:id="rId21" o:title=""/>
                      </v:shape>
                    </w:pict>
                  </w:r>
                  <w:r w:rsidR="00395DFD">
                    <w:t xml:space="preserve">Illustration </w:t>
                  </w:r>
                  <w:r>
                    <w:fldChar w:fldCharType="begin"/>
                  </w:r>
                  <w:r>
                    <w:instrText xml:space="preserve"> SEQ "Illustration" \*Arabic </w:instrText>
                  </w:r>
                  <w:r>
                    <w:fldChar w:fldCharType="separate"/>
                  </w:r>
                  <w:r w:rsidR="00DD682E">
                    <w:rPr>
                      <w:noProof/>
                    </w:rPr>
                    <w:t>5</w:t>
                  </w:r>
                  <w:r>
                    <w:rPr>
                      <w:noProof/>
                    </w:rPr>
                    <w:fldChar w:fldCharType="end"/>
                  </w:r>
                  <w:r w:rsidR="00395DFD">
                    <w:t>: Choix du canal</w:t>
                  </w:r>
                </w:p>
              </w:txbxContent>
            </v:textbox>
            <w10:wrap type="topAndBottom"/>
          </v:shape>
        </w:pict>
      </w:r>
    </w:p>
    <w:p w:rsidR="00593396" w:rsidRPr="00E30F3F" w:rsidRDefault="00593396" w:rsidP="00593396">
      <w:pPr>
        <w:rPr>
          <w:sz w:val="20"/>
          <w:szCs w:val="20"/>
          <w:lang w:val="fr-CA"/>
        </w:rPr>
      </w:pPr>
      <w:r w:rsidRPr="00E30F3F">
        <w:rPr>
          <w:sz w:val="20"/>
          <w:szCs w:val="20"/>
          <w:lang w:val="fr-CA"/>
        </w:rPr>
        <w:t>Afin d'éviter des erreurs et d'enregistrer deux fois les mêmes données, nous situons généralement le canal objet dans l'instance de gauche du programme et le</w:t>
      </w:r>
      <w:r w:rsidR="00014351">
        <w:rPr>
          <w:sz w:val="20"/>
          <w:szCs w:val="20"/>
          <w:lang w:val="fr-CA"/>
        </w:rPr>
        <w:t xml:space="preserve"> ciel dans celle</w:t>
      </w:r>
      <w:r w:rsidRPr="00E30F3F">
        <w:rPr>
          <w:sz w:val="20"/>
          <w:szCs w:val="20"/>
          <w:lang w:val="fr-CA"/>
        </w:rPr>
        <w:t xml:space="preserve"> de droite. </w:t>
      </w:r>
    </w:p>
    <w:p w:rsidR="00E30F3F" w:rsidRPr="00E30F3F" w:rsidRDefault="00E30F3F" w:rsidP="00E30F3F">
      <w:pPr>
        <w:rPr>
          <w:sz w:val="20"/>
          <w:szCs w:val="20"/>
          <w:lang w:val="fr-CA"/>
        </w:rPr>
      </w:pPr>
      <w:r w:rsidRPr="00E30F3F">
        <w:rPr>
          <w:sz w:val="20"/>
          <w:szCs w:val="20"/>
          <w:lang w:val="fr-CA"/>
        </w:rPr>
        <w:t>Si un appareil n'apparait pas dans la liste, vérifier tout d'a</w:t>
      </w:r>
      <w:r w:rsidR="00593396">
        <w:rPr>
          <w:sz w:val="20"/>
          <w:szCs w:val="20"/>
          <w:lang w:val="fr-CA"/>
        </w:rPr>
        <w:t>bord que celui-c</w:t>
      </w:r>
      <w:r w:rsidRPr="00E30F3F">
        <w:rPr>
          <w:sz w:val="20"/>
          <w:szCs w:val="20"/>
          <w:lang w:val="fr-CA"/>
        </w:rPr>
        <w:t xml:space="preserve">i est </w:t>
      </w:r>
      <w:r w:rsidR="00593396">
        <w:rPr>
          <w:sz w:val="20"/>
          <w:szCs w:val="20"/>
          <w:lang w:val="fr-CA"/>
        </w:rPr>
        <w:t xml:space="preserve">bien </w:t>
      </w:r>
      <w:r w:rsidRPr="00E30F3F">
        <w:rPr>
          <w:sz w:val="20"/>
          <w:szCs w:val="20"/>
          <w:lang w:val="fr-CA"/>
        </w:rPr>
        <w:t xml:space="preserve">allumé et ensuite </w:t>
      </w:r>
      <w:r w:rsidR="00593396">
        <w:rPr>
          <w:sz w:val="20"/>
          <w:szCs w:val="20"/>
          <w:lang w:val="fr-CA"/>
        </w:rPr>
        <w:t>vérifier aussi</w:t>
      </w:r>
      <w:r w:rsidRPr="00E30F3F">
        <w:rPr>
          <w:sz w:val="20"/>
          <w:szCs w:val="20"/>
          <w:lang w:val="fr-CA"/>
        </w:rPr>
        <w:t xml:space="preserve"> le câblage.</w:t>
      </w:r>
    </w:p>
    <w:p w:rsidR="00E30F3F" w:rsidRPr="00E30F3F" w:rsidRDefault="00E30F3F" w:rsidP="00E30F3F">
      <w:pPr>
        <w:rPr>
          <w:sz w:val="20"/>
          <w:szCs w:val="20"/>
          <w:lang w:val="fr-CA"/>
        </w:rPr>
      </w:pPr>
      <w:r w:rsidRPr="00E30F3F">
        <w:rPr>
          <w:sz w:val="20"/>
          <w:szCs w:val="20"/>
          <w:lang w:val="fr-CA"/>
        </w:rPr>
        <w:t xml:space="preserve">Nous pouvons maintenant commencer l'enregistrement des données brutes. </w:t>
      </w:r>
    </w:p>
    <w:p w:rsidR="00BC522B" w:rsidRDefault="00BC522B" w:rsidP="00E30F3F">
      <w:pPr>
        <w:rPr>
          <w:lang w:val="fr-CA"/>
        </w:rPr>
      </w:pPr>
    </w:p>
    <w:p w:rsidR="00BC522B" w:rsidRPr="000C02CA" w:rsidRDefault="00BC522B" w:rsidP="00BC522B">
      <w:pPr>
        <w:pStyle w:val="Titre3"/>
        <w:rPr>
          <w:lang w:val="en-CA"/>
        </w:rPr>
      </w:pPr>
      <w:bookmarkStart w:id="16" w:name="_Toc398129303"/>
      <w:r w:rsidRPr="00BC522B">
        <w:t>3.2.3 Enregistrement des données</w:t>
      </w:r>
      <w:r w:rsidR="000C02CA">
        <w:rPr>
          <w:lang w:val="en-CA"/>
        </w:rPr>
        <w:t xml:space="preserve"> brutes</w:t>
      </w:r>
      <w:bookmarkEnd w:id="16"/>
      <w:r w:rsidR="000C02CA">
        <w:rPr>
          <w:lang w:val="en-CA"/>
        </w:rPr>
        <w:t xml:space="preserve"> </w:t>
      </w:r>
    </w:p>
    <w:p w:rsidR="00BC522B" w:rsidRPr="00BC522B" w:rsidRDefault="00BC522B" w:rsidP="00BC522B">
      <w:pPr>
        <w:rPr>
          <w:sz w:val="24"/>
          <w:szCs w:val="24"/>
          <w:u w:val="single"/>
          <w:lang w:val="fr-CA"/>
        </w:rPr>
      </w:pPr>
    </w:p>
    <w:p w:rsidR="00BC522B" w:rsidRPr="00BC522B" w:rsidRDefault="00BC522B" w:rsidP="00BC522B">
      <w:pPr>
        <w:numPr>
          <w:ilvl w:val="0"/>
          <w:numId w:val="10"/>
        </w:numPr>
        <w:rPr>
          <w:sz w:val="20"/>
          <w:szCs w:val="20"/>
          <w:lang w:val="fr-CA"/>
        </w:rPr>
      </w:pPr>
      <w:r>
        <w:rPr>
          <w:sz w:val="20"/>
          <w:szCs w:val="20"/>
          <w:lang w:val="fr-CA"/>
        </w:rPr>
        <w:t>D’abord ouvrir l'onglet « Save »</w:t>
      </w:r>
      <w:r w:rsidRPr="00BC522B">
        <w:rPr>
          <w:sz w:val="20"/>
          <w:szCs w:val="20"/>
          <w:lang w:val="fr-CA"/>
        </w:rPr>
        <w:t>.</w:t>
      </w:r>
    </w:p>
    <w:p w:rsidR="00BC522B" w:rsidRPr="00BC522B" w:rsidRDefault="00BC522B" w:rsidP="00BC522B">
      <w:pPr>
        <w:rPr>
          <w:sz w:val="20"/>
          <w:szCs w:val="20"/>
          <w:lang w:val="fr-CA"/>
        </w:rPr>
      </w:pPr>
    </w:p>
    <w:p w:rsidR="00BC522B" w:rsidRPr="00BC522B" w:rsidRDefault="0008460F" w:rsidP="00BC522B">
      <w:pPr>
        <w:rPr>
          <w:sz w:val="20"/>
          <w:szCs w:val="20"/>
          <w:lang w:val="fr-CA"/>
        </w:rPr>
      </w:pPr>
      <w:r>
        <w:pict>
          <v:shape id="_x0000_s1183" type="#_x0000_t202" style="position:absolute;left:0;text-align:left;margin-left:.85pt;margin-top:4pt;width:498.55pt;height:133pt;z-index:53;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BC522B">
                  <w:pPr>
                    <w:pStyle w:val="Illustration"/>
                  </w:pPr>
                  <w:r>
                    <w:rPr>
                      <w:i w:val="0"/>
                      <w:iCs w:val="0"/>
                    </w:rPr>
                    <w:pict>
                      <v:shape id="_x0000_i1073" type="#_x0000_t75" style="width:498.65pt;height:113.35pt" filled="t">
                        <v:fill color2="black"/>
                        <v:imagedata r:id="rId22" o:title=""/>
                      </v:shape>
                    </w:pict>
                  </w:r>
                  <w:r w:rsidR="00395DFD">
                    <w:t xml:space="preserve">Illustration </w:t>
                  </w:r>
                  <w:r>
                    <w:fldChar w:fldCharType="begin"/>
                  </w:r>
                  <w:r>
                    <w:instrText xml:space="preserve"> SEQ "Illustration" \*Arabic </w:instrText>
                  </w:r>
                  <w:r>
                    <w:fldChar w:fldCharType="separate"/>
                  </w:r>
                  <w:r w:rsidR="00DD682E">
                    <w:rPr>
                      <w:noProof/>
                    </w:rPr>
                    <w:t>6</w:t>
                  </w:r>
                  <w:r>
                    <w:rPr>
                      <w:noProof/>
                    </w:rPr>
                    <w:fldChar w:fldCharType="end"/>
                  </w:r>
                  <w:r w:rsidR="00395DFD">
                    <w:t>: Vue par défaut de l'onglet Save</w:t>
                  </w:r>
                </w:p>
              </w:txbxContent>
            </v:textbox>
            <w10:wrap type="topAndBottom"/>
          </v:shape>
        </w:pict>
      </w:r>
    </w:p>
    <w:p w:rsidR="00BC522B" w:rsidRPr="00BC522B" w:rsidRDefault="00BC522B" w:rsidP="00BC522B">
      <w:pPr>
        <w:numPr>
          <w:ilvl w:val="0"/>
          <w:numId w:val="10"/>
        </w:numPr>
        <w:rPr>
          <w:sz w:val="20"/>
          <w:szCs w:val="20"/>
          <w:lang w:val="fr-CA"/>
        </w:rPr>
      </w:pPr>
      <w:r>
        <w:rPr>
          <w:sz w:val="20"/>
          <w:szCs w:val="20"/>
          <w:lang w:val="fr-CA"/>
        </w:rPr>
        <w:t>Choisir</w:t>
      </w:r>
      <w:r w:rsidRPr="00BC522B">
        <w:rPr>
          <w:sz w:val="20"/>
          <w:szCs w:val="20"/>
          <w:lang w:val="fr-CA"/>
        </w:rPr>
        <w:t xml:space="preserve"> un dossier dans lequel enregistrer vos données. Les fichiers générés par les </w:t>
      </w:r>
      <w:r w:rsidR="006D5DA8" w:rsidRPr="00BC522B">
        <w:rPr>
          <w:sz w:val="20"/>
          <w:szCs w:val="20"/>
          <w:lang w:val="fr-CA"/>
        </w:rPr>
        <w:t>lockins</w:t>
      </w:r>
      <w:r w:rsidRPr="00BC522B">
        <w:rPr>
          <w:sz w:val="20"/>
          <w:szCs w:val="20"/>
          <w:lang w:val="fr-CA"/>
        </w:rPr>
        <w:t xml:space="preserve"> portent aut</w:t>
      </w:r>
      <w:r>
        <w:rPr>
          <w:sz w:val="20"/>
          <w:szCs w:val="20"/>
          <w:lang w:val="fr-CA"/>
        </w:rPr>
        <w:t>omatiquement les mêmes noms, il</w:t>
      </w:r>
      <w:r w:rsidRPr="00BC522B">
        <w:rPr>
          <w:sz w:val="20"/>
          <w:szCs w:val="20"/>
          <w:lang w:val="fr-CA"/>
        </w:rPr>
        <w:t xml:space="preserve"> faut donc faire attention d'utiliser un dossier différent pour chaque canal.</w:t>
      </w:r>
    </w:p>
    <w:p w:rsidR="00BC522B" w:rsidRDefault="00BC522B" w:rsidP="00BC522B">
      <w:pPr>
        <w:rPr>
          <w:sz w:val="20"/>
          <w:szCs w:val="20"/>
          <w:lang w:val="fr-CA"/>
        </w:rPr>
      </w:pPr>
    </w:p>
    <w:p w:rsidR="00BC522B" w:rsidRPr="00BC522B" w:rsidRDefault="00BC522B" w:rsidP="006D5DA8">
      <w:pPr>
        <w:numPr>
          <w:ilvl w:val="0"/>
          <w:numId w:val="10"/>
        </w:numPr>
        <w:rPr>
          <w:lang w:val="fr-CA"/>
        </w:rPr>
      </w:pPr>
      <w:r>
        <w:rPr>
          <w:sz w:val="20"/>
          <w:szCs w:val="20"/>
          <w:lang w:val="fr-CA"/>
        </w:rPr>
        <w:lastRenderedPageBreak/>
        <w:t>L</w:t>
      </w:r>
      <w:r w:rsidRPr="00BC522B">
        <w:rPr>
          <w:sz w:val="20"/>
          <w:szCs w:val="20"/>
          <w:lang w:val="fr-CA"/>
        </w:rPr>
        <w:t>ance</w:t>
      </w:r>
      <w:r>
        <w:rPr>
          <w:sz w:val="20"/>
          <w:szCs w:val="20"/>
          <w:lang w:val="fr-CA"/>
        </w:rPr>
        <w:t>r</w:t>
      </w:r>
      <w:r w:rsidRPr="00BC522B">
        <w:rPr>
          <w:sz w:val="20"/>
          <w:szCs w:val="20"/>
          <w:lang w:val="fr-CA"/>
        </w:rPr>
        <w:t xml:space="preserve"> maintenant l'enregistrement. On peut voir la taille du dossier et sa taille augmenter lorsque l'écriture est en cours. On laissera tourner l'enregistrement des données brutes tout au long de la nuit d'observation ou lors de l'utilisation de l'appareil. </w:t>
      </w:r>
    </w:p>
    <w:p w:rsidR="00BC522B" w:rsidRPr="00BC522B" w:rsidRDefault="0008460F" w:rsidP="00BC522B">
      <w:pPr>
        <w:rPr>
          <w:sz w:val="20"/>
          <w:szCs w:val="20"/>
          <w:lang w:val="fr-CA"/>
        </w:rPr>
      </w:pPr>
      <w:r>
        <w:pict>
          <v:shape id="_x0000_s1182" type="#_x0000_t202" style="position:absolute;left:0;text-align:left;margin-left:1.8pt;margin-top:17.6pt;width:498.55pt;height:131.9pt;z-index:52;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BC522B">
                  <w:pPr>
                    <w:pStyle w:val="Illustration"/>
                  </w:pPr>
                  <w:r>
                    <w:rPr>
                      <w:i w:val="0"/>
                      <w:iCs w:val="0"/>
                    </w:rPr>
                    <w:pict>
                      <v:shape id="_x0000_i1074" type="#_x0000_t75" style="width:498.65pt;height:112.3pt" filled="t">
                        <v:fill color2="black"/>
                        <v:imagedata r:id="rId23" o:title=""/>
                      </v:shape>
                    </w:pict>
                  </w:r>
                  <w:r w:rsidR="00395DFD">
                    <w:t xml:space="preserve">Illustration </w:t>
                  </w:r>
                  <w:r>
                    <w:fldChar w:fldCharType="begin"/>
                  </w:r>
                  <w:r>
                    <w:instrText xml:space="preserve"> SEQ "Illustration" \*Arabic </w:instrText>
                  </w:r>
                  <w:r>
                    <w:fldChar w:fldCharType="separate"/>
                  </w:r>
                  <w:r w:rsidR="00DD682E">
                    <w:rPr>
                      <w:noProof/>
                    </w:rPr>
                    <w:t>7</w:t>
                  </w:r>
                  <w:r>
                    <w:rPr>
                      <w:noProof/>
                    </w:rPr>
                    <w:fldChar w:fldCharType="end"/>
                  </w:r>
                  <w:r w:rsidR="00395DFD">
                    <w:t>: Enregistrement en cours</w:t>
                  </w:r>
                </w:p>
              </w:txbxContent>
            </v:textbox>
            <w10:wrap type="topAndBottom"/>
          </v:shape>
        </w:pict>
      </w:r>
    </w:p>
    <w:p w:rsidR="00BC522B" w:rsidRPr="00BC522B" w:rsidRDefault="00BC522B" w:rsidP="00BC522B">
      <w:pPr>
        <w:rPr>
          <w:sz w:val="20"/>
          <w:szCs w:val="20"/>
          <w:lang w:val="fr-CA"/>
        </w:rPr>
      </w:pPr>
    </w:p>
    <w:p w:rsidR="00BC522B" w:rsidRPr="00BC522B" w:rsidRDefault="00BC522B" w:rsidP="00BC522B">
      <w:pPr>
        <w:pBdr>
          <w:top w:val="single" w:sz="1" w:space="1" w:color="000000"/>
          <w:left w:val="single" w:sz="1" w:space="1" w:color="000000"/>
          <w:bottom w:val="single" w:sz="1" w:space="1" w:color="000000"/>
          <w:right w:val="single" w:sz="1" w:space="1" w:color="000000"/>
        </w:pBdr>
        <w:rPr>
          <w:sz w:val="20"/>
          <w:szCs w:val="20"/>
          <w:lang w:val="fr-CA"/>
        </w:rPr>
      </w:pPr>
      <w:r w:rsidRPr="00BC522B">
        <w:rPr>
          <w:b/>
          <w:bCs/>
          <w:sz w:val="20"/>
          <w:szCs w:val="20"/>
          <w:u w:val="single"/>
          <w:lang w:val="fr-CA"/>
        </w:rPr>
        <w:t>Attention</w:t>
      </w:r>
      <w:r w:rsidRPr="00BC522B">
        <w:rPr>
          <w:sz w:val="20"/>
          <w:szCs w:val="20"/>
          <w:lang w:val="fr-CA"/>
        </w:rPr>
        <w:t>: Arrêter et relancer l'enregistrement des données entraîne l'écrasement des données précédemment  écrite dans le fichier.  Ce</w:t>
      </w:r>
      <w:r w:rsidR="006D5DA8">
        <w:rPr>
          <w:sz w:val="20"/>
          <w:szCs w:val="20"/>
          <w:lang w:val="fr-CA"/>
        </w:rPr>
        <w:t>la entrainera la perte possible</w:t>
      </w:r>
      <w:r w:rsidRPr="00BC522B">
        <w:rPr>
          <w:sz w:val="20"/>
          <w:szCs w:val="20"/>
          <w:lang w:val="fr-CA"/>
        </w:rPr>
        <w:t xml:space="preserve"> des données de la mesure</w:t>
      </w:r>
      <w:r w:rsidR="006D5DA8">
        <w:rPr>
          <w:rStyle w:val="Appelnotedebasdep"/>
          <w:sz w:val="20"/>
          <w:szCs w:val="20"/>
          <w:lang w:val="fr-CA"/>
        </w:rPr>
        <w:footnoteReference w:id="1"/>
      </w:r>
      <w:r w:rsidRPr="00BC522B">
        <w:rPr>
          <w:sz w:val="20"/>
          <w:szCs w:val="20"/>
          <w:lang w:val="fr-CA"/>
        </w:rPr>
        <w:t xml:space="preserve"> en cours et entrainera des erreurs. Cela n'influencera pas les mesures déjà enregistrée</w:t>
      </w:r>
      <w:r w:rsidR="006D5DA8">
        <w:rPr>
          <w:sz w:val="20"/>
          <w:szCs w:val="20"/>
          <w:lang w:val="fr-CA"/>
        </w:rPr>
        <w:t>s</w:t>
      </w:r>
      <w:r w:rsidRPr="00BC522B">
        <w:rPr>
          <w:sz w:val="20"/>
          <w:szCs w:val="20"/>
          <w:lang w:val="fr-CA"/>
        </w:rPr>
        <w:t>.</w:t>
      </w:r>
    </w:p>
    <w:p w:rsidR="00BC522B" w:rsidRPr="00BC522B" w:rsidRDefault="00BC522B" w:rsidP="00BC522B">
      <w:pPr>
        <w:rPr>
          <w:sz w:val="20"/>
          <w:szCs w:val="20"/>
          <w:lang w:val="fr-CA"/>
        </w:rPr>
      </w:pPr>
    </w:p>
    <w:p w:rsidR="00BC522B" w:rsidRPr="006D5DA8" w:rsidRDefault="006D5DA8" w:rsidP="00BC522B">
      <w:pPr>
        <w:numPr>
          <w:ilvl w:val="0"/>
          <w:numId w:val="10"/>
        </w:numPr>
        <w:rPr>
          <w:sz w:val="20"/>
          <w:szCs w:val="20"/>
          <w:lang w:val="fr-CA"/>
        </w:rPr>
      </w:pPr>
      <w:r>
        <w:rPr>
          <w:sz w:val="20"/>
          <w:szCs w:val="20"/>
          <w:lang w:val="fr-CA"/>
        </w:rPr>
        <w:t xml:space="preserve">Vérifier aussi l'onglet « </w:t>
      </w:r>
      <w:proofErr w:type="spellStart"/>
      <w:r>
        <w:rPr>
          <w:sz w:val="20"/>
          <w:szCs w:val="20"/>
          <w:lang w:val="fr-CA"/>
        </w:rPr>
        <w:t>Auxiliary</w:t>
      </w:r>
      <w:proofErr w:type="spellEnd"/>
      <w:r>
        <w:rPr>
          <w:sz w:val="20"/>
          <w:szCs w:val="20"/>
          <w:lang w:val="fr-CA"/>
        </w:rPr>
        <w:t xml:space="preserve"> I/O »</w:t>
      </w:r>
      <w:r w:rsidR="00BC522B" w:rsidRPr="00BC522B">
        <w:rPr>
          <w:sz w:val="20"/>
          <w:szCs w:val="20"/>
          <w:lang w:val="fr-CA"/>
        </w:rPr>
        <w:t xml:space="preserve"> dans le</w:t>
      </w:r>
      <w:r>
        <w:rPr>
          <w:sz w:val="20"/>
          <w:szCs w:val="20"/>
          <w:lang w:val="fr-CA"/>
        </w:rPr>
        <w:t xml:space="preserve">quel on retrouvera les valeurs DC des 2 APD reliés à chaque lockin. </w:t>
      </w:r>
    </w:p>
    <w:p w:rsidR="00BC522B" w:rsidRPr="00BC522B" w:rsidRDefault="0008460F" w:rsidP="00BC522B">
      <w:pPr>
        <w:rPr>
          <w:sz w:val="20"/>
          <w:szCs w:val="20"/>
          <w:lang w:val="fr-CA"/>
        </w:rPr>
      </w:pPr>
      <w:r>
        <w:pict>
          <v:shape id="_x0000_s1184" type="#_x0000_t202" style="position:absolute;left:0;text-align:left;margin-left:.35pt;margin-top:3.85pt;width:498.55pt;height:132.7pt;z-index:54;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BC522B">
                  <w:pPr>
                    <w:pStyle w:val="Illustration"/>
                  </w:pPr>
                  <w:r>
                    <w:rPr>
                      <w:i w:val="0"/>
                      <w:iCs w:val="0"/>
                    </w:rPr>
                    <w:pict>
                      <v:shape id="_x0000_i1075" type="#_x0000_t75" style="width:498.65pt;height:112.85pt" filled="t">
                        <v:fill color2="black"/>
                        <v:imagedata r:id="rId24" o:title=""/>
                      </v:shape>
                    </w:pict>
                  </w:r>
                  <w:r w:rsidR="00395DFD">
                    <w:t xml:space="preserve">Illustration </w:t>
                  </w:r>
                  <w:r>
                    <w:fldChar w:fldCharType="begin"/>
                  </w:r>
                  <w:r>
                    <w:instrText xml:space="preserve"> SEQ "Illustration" \*Arabic </w:instrText>
                  </w:r>
                  <w:r>
                    <w:fldChar w:fldCharType="separate"/>
                  </w:r>
                  <w:r w:rsidR="00DD682E">
                    <w:rPr>
                      <w:noProof/>
                    </w:rPr>
                    <w:t>8</w:t>
                  </w:r>
                  <w:r>
                    <w:rPr>
                      <w:noProof/>
                    </w:rPr>
                    <w:fldChar w:fldCharType="end"/>
                  </w:r>
                  <w:r w:rsidR="00395DFD">
                    <w:t xml:space="preserve">: Vue par défaut de l'onglet </w:t>
                  </w:r>
                  <w:proofErr w:type="spellStart"/>
                  <w:r w:rsidR="00395DFD">
                    <w:t>Auxiliary</w:t>
                  </w:r>
                  <w:proofErr w:type="spellEnd"/>
                </w:p>
              </w:txbxContent>
            </v:textbox>
            <w10:wrap type="topAndBottom"/>
          </v:shape>
        </w:pict>
      </w:r>
    </w:p>
    <w:p w:rsidR="00BC522B" w:rsidRPr="00BC522B" w:rsidRDefault="003661AA" w:rsidP="00BC522B">
      <w:pPr>
        <w:rPr>
          <w:sz w:val="20"/>
          <w:szCs w:val="20"/>
          <w:lang w:val="fr-CA"/>
        </w:rPr>
      </w:pPr>
      <w:r>
        <w:rPr>
          <w:sz w:val="20"/>
          <w:szCs w:val="20"/>
          <w:lang w:val="fr-CA"/>
        </w:rPr>
        <w:t>Ceci</w:t>
      </w:r>
      <w:r w:rsidR="00BC522B" w:rsidRPr="00BC522B">
        <w:rPr>
          <w:sz w:val="20"/>
          <w:szCs w:val="20"/>
          <w:lang w:val="fr-CA"/>
        </w:rPr>
        <w:t xml:space="preserve"> conclu les étapes à effectuer sur un canal </w:t>
      </w:r>
      <w:r>
        <w:rPr>
          <w:sz w:val="20"/>
          <w:szCs w:val="20"/>
          <w:lang w:val="fr-CA"/>
        </w:rPr>
        <w:t xml:space="preserve">objet </w:t>
      </w:r>
      <w:r w:rsidR="00BC522B" w:rsidRPr="00BC522B">
        <w:rPr>
          <w:sz w:val="20"/>
          <w:szCs w:val="20"/>
          <w:lang w:val="fr-CA"/>
        </w:rPr>
        <w:t>dans le logiciel Zurich Instrument. On effectuera les mêmes étapes sur l'autre l'instance du programme</w:t>
      </w:r>
      <w:r>
        <w:rPr>
          <w:sz w:val="20"/>
          <w:szCs w:val="20"/>
          <w:lang w:val="fr-CA"/>
        </w:rPr>
        <w:t>, pour le canal ciel</w:t>
      </w:r>
      <w:r w:rsidR="00BC522B" w:rsidRPr="00BC522B">
        <w:rPr>
          <w:sz w:val="20"/>
          <w:szCs w:val="20"/>
          <w:lang w:val="fr-CA"/>
        </w:rPr>
        <w:t xml:space="preserve">. </w:t>
      </w:r>
    </w:p>
    <w:p w:rsidR="00BC522B" w:rsidRPr="00BC522B" w:rsidRDefault="00BC522B" w:rsidP="00BC522B">
      <w:pPr>
        <w:rPr>
          <w:sz w:val="20"/>
          <w:szCs w:val="20"/>
          <w:lang w:val="fr-CA"/>
        </w:rPr>
      </w:pPr>
    </w:p>
    <w:p w:rsidR="00E12F2F" w:rsidRPr="00E12F2F" w:rsidRDefault="00E12F2F" w:rsidP="00E12F2F">
      <w:pPr>
        <w:pStyle w:val="Titre3"/>
      </w:pPr>
      <w:bookmarkStart w:id="17" w:name="_Toc398129304"/>
      <w:r w:rsidRPr="00E12F2F">
        <w:t>3.2.4 Résumé des réglages</w:t>
      </w:r>
      <w:bookmarkEnd w:id="17"/>
    </w:p>
    <w:p w:rsidR="00E12F2F" w:rsidRPr="00E12F2F" w:rsidRDefault="00E12F2F" w:rsidP="00E12F2F">
      <w:pPr>
        <w:rPr>
          <w:sz w:val="20"/>
          <w:szCs w:val="20"/>
          <w:lang w:val="fr-CA"/>
        </w:rPr>
      </w:pPr>
    </w:p>
    <w:p w:rsidR="00E12F2F" w:rsidRPr="00E12F2F" w:rsidRDefault="00E12F2F" w:rsidP="00E12F2F">
      <w:pPr>
        <w:rPr>
          <w:sz w:val="20"/>
          <w:szCs w:val="20"/>
          <w:lang w:val="fr-CA"/>
        </w:rPr>
      </w:pPr>
      <w:r w:rsidRPr="00E12F2F">
        <w:rPr>
          <w:sz w:val="20"/>
          <w:szCs w:val="20"/>
          <w:lang w:val="fr-CA"/>
        </w:rPr>
        <w:t>On doit alors avoir les fenêtres suiva</w:t>
      </w:r>
      <w:r>
        <w:rPr>
          <w:sz w:val="20"/>
          <w:szCs w:val="20"/>
          <w:lang w:val="fr-CA"/>
        </w:rPr>
        <w:t>ntes à la fin du réglage</w:t>
      </w:r>
      <w:r w:rsidRPr="00E12F2F">
        <w:rPr>
          <w:sz w:val="20"/>
          <w:szCs w:val="20"/>
          <w:lang w:val="fr-CA"/>
        </w:rPr>
        <w:t xml:space="preserve"> des </w:t>
      </w:r>
      <w:r w:rsidR="00454980" w:rsidRPr="00E12F2F">
        <w:rPr>
          <w:sz w:val="20"/>
          <w:szCs w:val="20"/>
          <w:lang w:val="fr-CA"/>
        </w:rPr>
        <w:t>lockins</w:t>
      </w:r>
      <w:r>
        <w:rPr>
          <w:sz w:val="20"/>
          <w:szCs w:val="20"/>
          <w:lang w:val="fr-CA"/>
        </w:rPr>
        <w:t> :</w:t>
      </w:r>
    </w:p>
    <w:p w:rsidR="00E12F2F" w:rsidRPr="00E12F2F" w:rsidRDefault="0008460F" w:rsidP="00E12F2F">
      <w:pPr>
        <w:rPr>
          <w:sz w:val="20"/>
          <w:szCs w:val="20"/>
          <w:lang w:val="fr-CA"/>
        </w:rPr>
      </w:pPr>
      <w:r>
        <w:pict>
          <v:shape id="_x0000_s1191" type="#_x0000_t202" style="position:absolute;left:0;text-align:left;margin-left:-.05pt;margin-top:219.5pt;width:498.55pt;height:237.85pt;z-index:58;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E12F2F">
                  <w:pPr>
                    <w:pStyle w:val="Illustration"/>
                  </w:pPr>
                  <w:r>
                    <w:rPr>
                      <w:i w:val="0"/>
                      <w:iCs w:val="0"/>
                    </w:rPr>
                    <w:pict>
                      <v:shape id="_x0000_i1076" type="#_x0000_t75" style="width:498.1pt;height:191.3pt" filled="t">
                        <v:fill color2="black"/>
                        <v:imagedata r:id="rId25" o:title=""/>
                      </v:shape>
                    </w:pict>
                  </w:r>
                  <w:r w:rsidR="00395DFD">
                    <w:t xml:space="preserve">Illustration </w:t>
                  </w:r>
                  <w:r>
                    <w:fldChar w:fldCharType="begin"/>
                  </w:r>
                  <w:r>
                    <w:instrText xml:space="preserve"> SEQ "Illustration" \*Arabic </w:instrText>
                  </w:r>
                  <w:r>
                    <w:fldChar w:fldCharType="separate"/>
                  </w:r>
                  <w:r w:rsidR="00DD682E">
                    <w:rPr>
                      <w:noProof/>
                    </w:rPr>
                    <w:t>9</w:t>
                  </w:r>
                  <w:r>
                    <w:rPr>
                      <w:noProof/>
                    </w:rPr>
                    <w:fldChar w:fldCharType="end"/>
                  </w:r>
                  <w:r w:rsidR="00395DFD">
                    <w:t xml:space="preserve">: </w:t>
                  </w:r>
                  <w:proofErr w:type="spellStart"/>
                  <w:r w:rsidR="00395DFD">
                    <w:t>ziControl</w:t>
                  </w:r>
                  <w:proofErr w:type="spellEnd"/>
                  <w:r w:rsidR="00395DFD">
                    <w:t xml:space="preserve"> après tous les réglages effectués. Le canal objet est à gauche et le canal ciel à droite. Les fenêtres des quatre onglets sont affichées, les une au-dessus des autres. </w:t>
                  </w:r>
                </w:p>
              </w:txbxContent>
            </v:textbox>
            <w10:wrap type="topAndBottom"/>
          </v:shape>
        </w:pict>
      </w:r>
    </w:p>
    <w:p w:rsidR="00E12F2F" w:rsidRPr="00E12F2F" w:rsidRDefault="0008460F" w:rsidP="00E12F2F">
      <w:pPr>
        <w:rPr>
          <w:sz w:val="20"/>
          <w:szCs w:val="20"/>
          <w:lang w:val="fr-CA"/>
        </w:rPr>
      </w:pPr>
      <w:r>
        <w:pict>
          <v:shape id="_x0000_s1188" type="#_x0000_t75" style="position:absolute;left:0;text-align:left;margin-left:-.05pt;margin-top:3.05pt;width:498.55pt;height:67.45pt;z-index:55;mso-wrap-distance-left:0;mso-wrap-distance-right:0;mso-position-horizontal:absolute;mso-position-horizontal-relative:text;mso-position-vertical:absolute;mso-position-vertical-relative:text" filled="t">
            <v:fill color2="black"/>
            <v:imagedata r:id="rId26" o:title=""/>
            <w10:wrap type="topAndBottom"/>
          </v:shape>
        </w:pict>
      </w:r>
      <w:r>
        <w:pict>
          <v:shape id="_x0000_s1189" type="#_x0000_t75" style="position:absolute;left:0;text-align:left;margin-left:-.05pt;margin-top:70.5pt;width:498.55pt;height:63.1pt;z-index:56;mso-wrap-distance-left:0;mso-wrap-distance-right:0;mso-position-horizontal:absolute;mso-position-horizontal-relative:text;mso-position-vertical:absolute;mso-position-vertical-relative:text" filled="t">
            <v:fill color2="black"/>
            <v:imagedata r:id="rId27" o:title=""/>
            <w10:wrap type="topAndBottom"/>
          </v:shape>
        </w:pict>
      </w:r>
      <w:r>
        <w:pict>
          <v:shape id="_x0000_s1190" type="#_x0000_t75" style="position:absolute;left:0;text-align:left;margin-left:-.05pt;margin-top:133.6pt;width:498.55pt;height:61.85pt;z-index:57;mso-wrap-distance-left:0;mso-wrap-distance-right:0;mso-position-horizontal:absolute;mso-position-horizontal-relative:text;mso-position-vertical:absolute;mso-position-vertical-relative:text" filled="t">
            <v:fill color2="black"/>
            <v:imagedata r:id="rId28" o:title=""/>
            <w10:wrap type="topAndBottom"/>
          </v:shape>
        </w:pict>
      </w:r>
    </w:p>
    <w:p w:rsidR="00E30F3F" w:rsidRDefault="00E12F2F" w:rsidP="00E30F3F">
      <w:pPr>
        <w:rPr>
          <w:lang w:val="fr-CA"/>
        </w:rPr>
      </w:pPr>
      <w:r>
        <w:rPr>
          <w:lang w:val="fr-CA"/>
        </w:rPr>
        <w:t xml:space="preserve">Nous pouvons maintenant passer au début de </w:t>
      </w:r>
      <w:r w:rsidR="00454980">
        <w:rPr>
          <w:lang w:val="fr-CA"/>
        </w:rPr>
        <w:t>la</w:t>
      </w:r>
      <w:r>
        <w:rPr>
          <w:lang w:val="fr-CA"/>
        </w:rPr>
        <w:t xml:space="preserve"> session d’observation, en commençant par le lancement du programme de contrôle de POMM. </w:t>
      </w:r>
    </w:p>
    <w:p w:rsidR="00BC522B" w:rsidRDefault="00BC522B" w:rsidP="00E30F3F">
      <w:pPr>
        <w:rPr>
          <w:lang w:val="fr-CA"/>
        </w:rPr>
      </w:pPr>
    </w:p>
    <w:p w:rsidR="000E041B" w:rsidRPr="00C36121" w:rsidRDefault="000E041B" w:rsidP="000E041B">
      <w:pPr>
        <w:pStyle w:val="Titre2"/>
      </w:pPr>
      <w:bookmarkStart w:id="18" w:name="_Toc398129305"/>
      <w:r>
        <w:lastRenderedPageBreak/>
        <w:t>3</w:t>
      </w:r>
      <w:r w:rsidRPr="00C36121">
        <w:t>.3 Observation</w:t>
      </w:r>
      <w:bookmarkEnd w:id="18"/>
    </w:p>
    <w:p w:rsidR="00A60151" w:rsidRDefault="00A60151" w:rsidP="00363584">
      <w:pPr>
        <w:rPr>
          <w:lang w:val="fr-CA"/>
        </w:rPr>
      </w:pPr>
    </w:p>
    <w:p w:rsidR="00A60151" w:rsidRPr="00C14DC2" w:rsidRDefault="00A60151" w:rsidP="00A60151">
      <w:pPr>
        <w:pStyle w:val="Titre3"/>
        <w:rPr>
          <w:sz w:val="20"/>
          <w:szCs w:val="20"/>
          <w:lang w:val="fr-CA"/>
        </w:rPr>
      </w:pPr>
      <w:bookmarkStart w:id="19" w:name="_Toc398129306"/>
      <w:r>
        <w:t xml:space="preserve">3.3.1 </w:t>
      </w:r>
      <w:r w:rsidRPr="00A60151">
        <w:t>Lan</w:t>
      </w:r>
      <w:r w:rsidR="00C14DC2">
        <w:t>cement du programme de contrôle</w:t>
      </w:r>
      <w:bookmarkEnd w:id="19"/>
    </w:p>
    <w:p w:rsidR="00A60151" w:rsidRPr="00A60151" w:rsidRDefault="00A60151" w:rsidP="00A60151">
      <w:pPr>
        <w:rPr>
          <w:sz w:val="20"/>
          <w:szCs w:val="20"/>
          <w:lang w:val="fr-CA"/>
        </w:rPr>
      </w:pPr>
    </w:p>
    <w:p w:rsidR="00A60151" w:rsidRPr="00A60151" w:rsidRDefault="00A60151" w:rsidP="00A60151">
      <w:pPr>
        <w:rPr>
          <w:sz w:val="20"/>
          <w:szCs w:val="20"/>
          <w:lang w:val="fr-CA"/>
        </w:rPr>
      </w:pPr>
      <w:r w:rsidRPr="00A60151">
        <w:rPr>
          <w:sz w:val="20"/>
          <w:szCs w:val="20"/>
          <w:lang w:val="fr-CA"/>
        </w:rPr>
        <w:t xml:space="preserve">On lance maintenant le programme de contrôle de l'instrument. </w:t>
      </w:r>
    </w:p>
    <w:p w:rsidR="00A60151" w:rsidRPr="00A60151" w:rsidRDefault="00A60151" w:rsidP="00A60151">
      <w:pPr>
        <w:numPr>
          <w:ilvl w:val="0"/>
          <w:numId w:val="12"/>
        </w:numPr>
        <w:rPr>
          <w:lang w:val="fr-CA"/>
        </w:rPr>
      </w:pPr>
      <w:r>
        <w:rPr>
          <w:sz w:val="20"/>
          <w:szCs w:val="20"/>
          <w:lang w:val="fr-CA"/>
        </w:rPr>
        <w:t>Pour cela, ouvrir</w:t>
      </w:r>
      <w:r w:rsidRPr="00A60151">
        <w:rPr>
          <w:sz w:val="20"/>
          <w:szCs w:val="20"/>
          <w:lang w:val="fr-CA"/>
        </w:rPr>
        <w:t xml:space="preserve"> le projet Labview POMM situé dans le dossier ~/POMM/Développement Logiciel/Projet POMM. </w:t>
      </w:r>
    </w:p>
    <w:p w:rsidR="00A60151" w:rsidRPr="00A60151" w:rsidRDefault="0008460F" w:rsidP="00A60151">
      <w:pPr>
        <w:rPr>
          <w:sz w:val="20"/>
          <w:szCs w:val="20"/>
          <w:lang w:val="fr-CA"/>
        </w:rPr>
      </w:pPr>
      <w:r>
        <w:pict>
          <v:shape id="_x0000_s1193" type="#_x0000_t202" style="position:absolute;left:0;text-align:left;margin-left:-.85pt;margin-top:4.45pt;width:474.9pt;height:254.5pt;z-index:59;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A60151">
                  <w:pPr>
                    <w:pStyle w:val="Illustration"/>
                  </w:pPr>
                  <w:r>
                    <w:rPr>
                      <w:i w:val="0"/>
                      <w:iCs w:val="0"/>
                    </w:rPr>
                    <w:pict>
                      <v:shape id="_x0000_i1077" type="#_x0000_t75" style="width:475.5pt;height:234.8pt" filled="t">
                        <v:fill color2="black"/>
                        <v:imagedata r:id="rId29" o:title=""/>
                      </v:shape>
                    </w:pict>
                  </w:r>
                  <w:r w:rsidR="00395DFD">
                    <w:t xml:space="preserve">Illustration </w:t>
                  </w:r>
                  <w:r>
                    <w:fldChar w:fldCharType="begin"/>
                  </w:r>
                  <w:r>
                    <w:instrText xml:space="preserve"> SEQ "Illustration" \*Arabic </w:instrText>
                  </w:r>
                  <w:r>
                    <w:fldChar w:fldCharType="separate"/>
                  </w:r>
                  <w:r w:rsidR="00DD682E">
                    <w:rPr>
                      <w:noProof/>
                    </w:rPr>
                    <w:t>10</w:t>
                  </w:r>
                  <w:r>
                    <w:rPr>
                      <w:noProof/>
                    </w:rPr>
                    <w:fldChar w:fldCharType="end"/>
                  </w:r>
                  <w:r w:rsidR="00395DFD">
                    <w:t>: Lancement du projet</w:t>
                  </w:r>
                </w:p>
              </w:txbxContent>
            </v:textbox>
            <w10:wrap type="topAndBottom"/>
          </v:shape>
        </w:pict>
      </w:r>
    </w:p>
    <w:p w:rsidR="00A60151" w:rsidRPr="00072905" w:rsidRDefault="00A60151" w:rsidP="00A60151">
      <w:pPr>
        <w:numPr>
          <w:ilvl w:val="0"/>
          <w:numId w:val="12"/>
        </w:numPr>
        <w:rPr>
          <w:lang w:val="fr-CA"/>
        </w:rPr>
      </w:pPr>
      <w:r>
        <w:rPr>
          <w:sz w:val="20"/>
          <w:szCs w:val="20"/>
          <w:lang w:val="fr-CA"/>
        </w:rPr>
        <w:lastRenderedPageBreak/>
        <w:t>L</w:t>
      </w:r>
      <w:r w:rsidRPr="00A60151">
        <w:rPr>
          <w:sz w:val="20"/>
          <w:szCs w:val="20"/>
          <w:lang w:val="fr-CA"/>
        </w:rPr>
        <w:t>ance</w:t>
      </w:r>
      <w:r>
        <w:rPr>
          <w:sz w:val="20"/>
          <w:szCs w:val="20"/>
          <w:lang w:val="fr-CA"/>
        </w:rPr>
        <w:t>r</w:t>
      </w:r>
      <w:r w:rsidRPr="00A60151">
        <w:rPr>
          <w:sz w:val="20"/>
          <w:szCs w:val="20"/>
          <w:lang w:val="fr-CA"/>
        </w:rPr>
        <w:t xml:space="preserve"> </w:t>
      </w:r>
      <w:r>
        <w:rPr>
          <w:sz w:val="20"/>
          <w:szCs w:val="20"/>
          <w:lang w:val="fr-CA"/>
        </w:rPr>
        <w:t xml:space="preserve">le programme </w:t>
      </w:r>
      <w:r w:rsidR="00E019F6">
        <w:rPr>
          <w:sz w:val="20"/>
          <w:szCs w:val="20"/>
          <w:lang w:val="fr-CA"/>
        </w:rPr>
        <w:t>lui-même</w:t>
      </w:r>
      <w:r>
        <w:rPr>
          <w:sz w:val="20"/>
          <w:szCs w:val="20"/>
          <w:lang w:val="fr-CA"/>
        </w:rPr>
        <w:t>, POMM-v0 (ou une version plus récente, le cas échéant</w:t>
      </w:r>
      <w:r w:rsidR="003661AA">
        <w:rPr>
          <w:sz w:val="20"/>
          <w:szCs w:val="20"/>
          <w:lang w:val="fr-CA"/>
        </w:rPr>
        <w:t>)</w:t>
      </w:r>
      <w:r>
        <w:rPr>
          <w:sz w:val="20"/>
          <w:szCs w:val="20"/>
          <w:lang w:val="fr-CA"/>
        </w:rPr>
        <w:t xml:space="preserve">. </w:t>
      </w:r>
      <w:r w:rsidR="0008460F">
        <w:pict>
          <v:shape id="_x0000_s1194" type="#_x0000_t202" style="position:absolute;left:0;text-align:left;margin-left:11.95pt;margin-top:29.7pt;width:474.7pt;height:269.3pt;z-index:60;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A60151">
                  <w:pPr>
                    <w:pStyle w:val="Illustration"/>
                  </w:pPr>
                  <w:r>
                    <w:rPr>
                      <w:i w:val="0"/>
                      <w:iCs w:val="0"/>
                    </w:rPr>
                    <w:pict>
                      <v:shape id="_x0000_i1078" type="#_x0000_t75" style="width:475pt;height:249.3pt" filled="t">
                        <v:fill color2="black"/>
                        <v:imagedata r:id="rId30" o:title=""/>
                      </v:shape>
                    </w:pict>
                  </w:r>
                  <w:r w:rsidR="00395DFD">
                    <w:t xml:space="preserve">Illustration </w:t>
                  </w:r>
                  <w:r>
                    <w:fldChar w:fldCharType="begin"/>
                  </w:r>
                  <w:r>
                    <w:instrText xml:space="preserve"> SEQ "Illustration" \*Arabic </w:instrText>
                  </w:r>
                  <w:r>
                    <w:fldChar w:fldCharType="separate"/>
                  </w:r>
                  <w:r w:rsidR="00DD682E">
                    <w:rPr>
                      <w:noProof/>
                    </w:rPr>
                    <w:t>11</w:t>
                  </w:r>
                  <w:r>
                    <w:rPr>
                      <w:noProof/>
                    </w:rPr>
                    <w:fldChar w:fldCharType="end"/>
                  </w:r>
                  <w:r w:rsidR="00395DFD">
                    <w:t>: Lancement du projet</w:t>
                  </w:r>
                </w:p>
              </w:txbxContent>
            </v:textbox>
            <w10:wrap type="topAndBottom"/>
          </v:shape>
        </w:pict>
      </w:r>
    </w:p>
    <w:p w:rsidR="00A60151" w:rsidRDefault="00A60151" w:rsidP="00A60151">
      <w:pPr>
        <w:rPr>
          <w:sz w:val="20"/>
          <w:szCs w:val="20"/>
          <w:lang w:val="fr-CA"/>
        </w:rPr>
      </w:pPr>
    </w:p>
    <w:p w:rsidR="00A60151" w:rsidRDefault="00A60151" w:rsidP="00A60151">
      <w:pPr>
        <w:rPr>
          <w:sz w:val="20"/>
          <w:szCs w:val="20"/>
          <w:lang w:val="fr-CA"/>
        </w:rPr>
      </w:pPr>
      <w:r>
        <w:rPr>
          <w:sz w:val="20"/>
          <w:szCs w:val="20"/>
          <w:lang w:val="fr-CA"/>
        </w:rPr>
        <w:t>La fenêtre suivante apparaît :</w:t>
      </w:r>
    </w:p>
    <w:p w:rsidR="00A60151" w:rsidRPr="00A60151" w:rsidRDefault="009C0DD4" w:rsidP="00A60151">
      <w:pPr>
        <w:rPr>
          <w:sz w:val="20"/>
          <w:szCs w:val="20"/>
          <w:lang w:val="fr-CA"/>
        </w:rPr>
      </w:pPr>
      <w:r>
        <w:rPr>
          <w:sz w:val="20"/>
          <w:szCs w:val="20"/>
          <w:lang w:val="fr-CA"/>
        </w:rPr>
        <w:pict w14:anchorId="3D73D231">
          <v:shape id="_x0000_i1030" type="#_x0000_t75" style="width:499.7pt;height:269.2pt;mso-left-percent:-10001;mso-top-percent:-10001;mso-position-horizontal:absolute;mso-position-horizontal-relative:char;mso-position-vertical:absolute;mso-position-vertical-relative:line;mso-left-percent:-10001;mso-top-percent:-10001">
            <v:imagedata r:id="rId31" o:title=""/>
          </v:shape>
        </w:pict>
      </w:r>
    </w:p>
    <w:p w:rsidR="00072905" w:rsidRPr="00072905" w:rsidRDefault="00072905" w:rsidP="00A60151">
      <w:pPr>
        <w:rPr>
          <w:sz w:val="20"/>
          <w:szCs w:val="20"/>
          <w:lang w:val="fr-CA"/>
        </w:rPr>
      </w:pPr>
      <w:r>
        <w:rPr>
          <w:sz w:val="20"/>
          <w:szCs w:val="20"/>
          <w:lang w:val="fr-CA"/>
        </w:rPr>
        <w:lastRenderedPageBreak/>
        <w:t>Il</w:t>
      </w:r>
      <w:r w:rsidRPr="00072905">
        <w:rPr>
          <w:sz w:val="20"/>
          <w:szCs w:val="20"/>
          <w:lang w:val="fr-CA"/>
        </w:rPr>
        <w:t xml:space="preserve">lustration </w:t>
      </w:r>
      <w:r w:rsidRPr="00072905">
        <w:rPr>
          <w:sz w:val="20"/>
          <w:szCs w:val="20"/>
        </w:rPr>
        <w:fldChar w:fldCharType="begin"/>
      </w:r>
      <w:r w:rsidRPr="00072905">
        <w:rPr>
          <w:sz w:val="20"/>
          <w:szCs w:val="20"/>
          <w:lang w:val="fr-CA"/>
        </w:rPr>
        <w:instrText xml:space="preserve"> SEQ "Illustration" \*Arabic </w:instrText>
      </w:r>
      <w:r w:rsidRPr="00072905">
        <w:rPr>
          <w:sz w:val="20"/>
          <w:szCs w:val="20"/>
        </w:rPr>
        <w:fldChar w:fldCharType="separate"/>
      </w:r>
      <w:r w:rsidR="00DD682E">
        <w:rPr>
          <w:noProof/>
          <w:sz w:val="20"/>
          <w:szCs w:val="20"/>
          <w:lang w:val="fr-CA"/>
        </w:rPr>
        <w:t>12</w:t>
      </w:r>
      <w:r w:rsidRPr="00072905">
        <w:rPr>
          <w:sz w:val="20"/>
          <w:szCs w:val="20"/>
          <w:lang w:val="fr-CA"/>
        </w:rPr>
        <w:fldChar w:fldCharType="end"/>
      </w:r>
      <w:r w:rsidRPr="00072905">
        <w:rPr>
          <w:sz w:val="20"/>
          <w:szCs w:val="20"/>
          <w:lang w:val="fr-CA"/>
        </w:rPr>
        <w:t xml:space="preserve">: Vue de </w:t>
      </w:r>
      <w:r w:rsidR="003661AA">
        <w:rPr>
          <w:sz w:val="20"/>
          <w:szCs w:val="20"/>
          <w:lang w:val="fr-CA"/>
        </w:rPr>
        <w:t xml:space="preserve">la fenêtre du logiciel </w:t>
      </w:r>
      <w:r w:rsidR="00C14DC2">
        <w:rPr>
          <w:sz w:val="20"/>
          <w:szCs w:val="20"/>
          <w:lang w:val="fr-CA"/>
        </w:rPr>
        <w:t>POMM</w:t>
      </w:r>
      <w:r w:rsidRPr="00072905">
        <w:rPr>
          <w:sz w:val="20"/>
          <w:szCs w:val="20"/>
          <w:lang w:val="fr-CA"/>
        </w:rPr>
        <w:t xml:space="preserve"> avant </w:t>
      </w:r>
      <w:r w:rsidR="00E019F6" w:rsidRPr="00072905">
        <w:rPr>
          <w:sz w:val="20"/>
          <w:szCs w:val="20"/>
          <w:lang w:val="fr-CA"/>
        </w:rPr>
        <w:t>exécution</w:t>
      </w:r>
      <w:r>
        <w:rPr>
          <w:sz w:val="20"/>
          <w:szCs w:val="20"/>
          <w:lang w:val="fr-CA"/>
        </w:rPr>
        <w:t xml:space="preserve">. </w:t>
      </w:r>
      <w:r w:rsidR="003661AA">
        <w:rPr>
          <w:sz w:val="20"/>
          <w:szCs w:val="20"/>
          <w:lang w:val="fr-CA"/>
        </w:rPr>
        <w:t>On remarque la présence de 6 onglets sur le</w:t>
      </w:r>
      <w:r w:rsidR="00445E67">
        <w:rPr>
          <w:sz w:val="20"/>
          <w:szCs w:val="20"/>
          <w:lang w:val="fr-CA"/>
        </w:rPr>
        <w:t xml:space="preserve"> côté gauche. L’onglet de dépar</w:t>
      </w:r>
      <w:r w:rsidR="003661AA">
        <w:rPr>
          <w:sz w:val="20"/>
          <w:szCs w:val="20"/>
          <w:lang w:val="fr-CA"/>
        </w:rPr>
        <w:t xml:space="preserve">t est « Contrôle ». </w:t>
      </w:r>
    </w:p>
    <w:p w:rsidR="00072905" w:rsidRDefault="00072905" w:rsidP="00A60151">
      <w:pPr>
        <w:rPr>
          <w:sz w:val="20"/>
          <w:szCs w:val="20"/>
          <w:lang w:val="fr-CA"/>
        </w:rPr>
      </w:pPr>
    </w:p>
    <w:p w:rsidR="00072905" w:rsidRDefault="00072905" w:rsidP="00072905">
      <w:pPr>
        <w:numPr>
          <w:ilvl w:val="0"/>
          <w:numId w:val="12"/>
        </w:numPr>
        <w:rPr>
          <w:sz w:val="20"/>
          <w:szCs w:val="20"/>
          <w:lang w:val="fr-CA"/>
        </w:rPr>
      </w:pPr>
      <w:r>
        <w:rPr>
          <w:sz w:val="20"/>
          <w:szCs w:val="20"/>
          <w:lang w:val="fr-CA"/>
        </w:rPr>
        <w:t>L</w:t>
      </w:r>
      <w:r w:rsidRPr="00072905">
        <w:rPr>
          <w:sz w:val="20"/>
          <w:szCs w:val="20"/>
          <w:lang w:val="fr-CA"/>
        </w:rPr>
        <w:t xml:space="preserve">ancer l'exécution en cliquant sur la flèche </w:t>
      </w:r>
      <w:r w:rsidR="00E019F6" w:rsidRPr="00072905">
        <w:rPr>
          <w:sz w:val="20"/>
          <w:szCs w:val="20"/>
          <w:lang w:val="fr-CA"/>
        </w:rPr>
        <w:t>située</w:t>
      </w:r>
      <w:r w:rsidRPr="00072905">
        <w:rPr>
          <w:sz w:val="20"/>
          <w:szCs w:val="20"/>
          <w:lang w:val="fr-CA"/>
        </w:rPr>
        <w:t xml:space="preserve"> en haut à gauche de l'écran</w:t>
      </w:r>
      <w:r w:rsidR="00E019F6">
        <w:rPr>
          <w:sz w:val="20"/>
          <w:szCs w:val="20"/>
          <w:lang w:val="fr-CA"/>
        </w:rPr>
        <w:t>.</w:t>
      </w:r>
    </w:p>
    <w:p w:rsidR="00072905" w:rsidRDefault="00072905" w:rsidP="00A60151">
      <w:pPr>
        <w:rPr>
          <w:sz w:val="20"/>
          <w:szCs w:val="20"/>
          <w:lang w:val="fr-CA"/>
        </w:rPr>
      </w:pPr>
    </w:p>
    <w:p w:rsidR="00072905" w:rsidRDefault="009C0DD4" w:rsidP="00A60151">
      <w:pPr>
        <w:rPr>
          <w:sz w:val="20"/>
          <w:szCs w:val="20"/>
          <w:lang w:val="fr-CA"/>
        </w:rPr>
      </w:pPr>
      <w:r>
        <w:rPr>
          <w:sz w:val="20"/>
          <w:szCs w:val="20"/>
          <w:lang w:val="fr-CA"/>
        </w:rPr>
        <w:pict w14:anchorId="786F4BD0">
          <v:shape id="_x0000_i1031" type="#_x0000_t75" style="width:499.7pt;height:267.6pt;mso-left-percent:-10001;mso-top-percent:-10001;mso-position-horizontal:absolute;mso-position-horizontal-relative:char;mso-position-vertical:absolute;mso-position-vertical-relative:line;mso-left-percent:-10001;mso-top-percent:-10001">
            <v:imagedata r:id="rId32" o:title=""/>
          </v:shape>
        </w:pict>
      </w:r>
    </w:p>
    <w:p w:rsidR="00A60151" w:rsidRPr="00A60151" w:rsidRDefault="00A60151" w:rsidP="00A60151">
      <w:pPr>
        <w:rPr>
          <w:sz w:val="20"/>
          <w:szCs w:val="20"/>
          <w:lang w:val="fr-CA"/>
        </w:rPr>
      </w:pPr>
      <w:r w:rsidRPr="00A60151">
        <w:rPr>
          <w:sz w:val="20"/>
          <w:szCs w:val="20"/>
          <w:lang w:val="fr-CA"/>
        </w:rPr>
        <w:t>Une fenêtre nommé</w:t>
      </w:r>
      <w:r w:rsidR="003661AA">
        <w:rPr>
          <w:sz w:val="20"/>
          <w:szCs w:val="20"/>
          <w:lang w:val="fr-CA"/>
        </w:rPr>
        <w:t>e</w:t>
      </w:r>
      <w:r w:rsidRPr="00A60151">
        <w:rPr>
          <w:sz w:val="20"/>
          <w:szCs w:val="20"/>
          <w:lang w:val="fr-CA"/>
        </w:rPr>
        <w:t xml:space="preserve"> LinkFiles.vi apparaît. </w:t>
      </w:r>
    </w:p>
    <w:p w:rsidR="00E019F6" w:rsidRDefault="00E019F6" w:rsidP="00A60151">
      <w:pPr>
        <w:rPr>
          <w:sz w:val="20"/>
          <w:szCs w:val="20"/>
          <w:lang w:val="fr-CA"/>
        </w:rPr>
      </w:pPr>
    </w:p>
    <w:p w:rsidR="00E019F6" w:rsidRPr="00A60151" w:rsidRDefault="00E019F6" w:rsidP="00A60151">
      <w:pPr>
        <w:rPr>
          <w:sz w:val="20"/>
          <w:szCs w:val="20"/>
          <w:lang w:val="fr-CA"/>
        </w:rPr>
      </w:pPr>
      <w:r w:rsidRPr="00E019F6">
        <w:rPr>
          <w:sz w:val="20"/>
          <w:szCs w:val="20"/>
          <w:lang w:val="fr-CA"/>
        </w:rPr>
        <w:t xml:space="preserve">Cette dernière permet de chercher les fichiers dans lesquels sont enregistrées les données </w:t>
      </w:r>
      <w:r w:rsidRPr="00E019F6">
        <w:rPr>
          <w:b/>
          <w:sz w:val="20"/>
          <w:szCs w:val="20"/>
          <w:lang w:val="fr-CA"/>
        </w:rPr>
        <w:t>brutes</w:t>
      </w:r>
      <w:r w:rsidRPr="00E019F6">
        <w:rPr>
          <w:sz w:val="20"/>
          <w:szCs w:val="20"/>
          <w:lang w:val="fr-CA"/>
        </w:rPr>
        <w:t xml:space="preserve"> venant des lockins.</w:t>
      </w:r>
    </w:p>
    <w:p w:rsidR="00A60151" w:rsidRPr="00A60151" w:rsidRDefault="0008460F" w:rsidP="00A60151">
      <w:pPr>
        <w:rPr>
          <w:sz w:val="20"/>
          <w:szCs w:val="20"/>
          <w:lang w:val="fr-CA"/>
        </w:rPr>
      </w:pPr>
      <w:r>
        <w:lastRenderedPageBreak/>
        <w:pict>
          <v:shape id="_x0000_s1196" type="#_x0000_t202" style="position:absolute;left:0;text-align:left;margin-left:0;margin-top:0;width:498.55pt;height:192.4pt;z-index:61;mso-wrap-distance-left:0;mso-wrap-distance-top:0;mso-wrap-distance-right:0;mso-wrap-distance-bottom:0;mso-position-horizontal:center;mso-position-horizontal-relative:text;mso-position-vertical:absolute;mso-position-vertical-relative:text" stroked="f">
            <v:fill color2="black"/>
            <v:textbox inset="0,0,0,0">
              <w:txbxContent>
                <w:p w:rsidR="00395DFD" w:rsidRDefault="0008460F" w:rsidP="00A60151">
                  <w:pPr>
                    <w:pStyle w:val="Illustration"/>
                  </w:pPr>
                  <w:r>
                    <w:rPr>
                      <w:i w:val="0"/>
                      <w:iCs w:val="0"/>
                    </w:rPr>
                    <w:pict>
                      <v:shape id="_x0000_i1079" type="#_x0000_t75" style="width:498.65pt;height:172.5pt" filled="t">
                        <v:fill color2="black"/>
                        <v:imagedata r:id="rId33" o:title=""/>
                      </v:shape>
                    </w:pict>
                  </w:r>
                  <w:r w:rsidR="00395DFD">
                    <w:t xml:space="preserve">Illustration </w:t>
                  </w:r>
                  <w:r>
                    <w:fldChar w:fldCharType="begin"/>
                  </w:r>
                  <w:r>
                    <w:instrText xml:space="preserve"> SEQ "Illustration" \*Arabic </w:instrText>
                  </w:r>
                  <w:r>
                    <w:fldChar w:fldCharType="separate"/>
                  </w:r>
                  <w:r w:rsidR="00DD682E">
                    <w:rPr>
                      <w:noProof/>
                    </w:rPr>
                    <w:t>13</w:t>
                  </w:r>
                  <w:r>
                    <w:rPr>
                      <w:noProof/>
                    </w:rPr>
                    <w:fldChar w:fldCharType="end"/>
                  </w:r>
                  <w:r w:rsidR="00395DFD">
                    <w:t>: Fenêtre permettant de lier les fichiers d'enregistrements</w:t>
                  </w:r>
                </w:p>
              </w:txbxContent>
            </v:textbox>
            <w10:wrap type="topAndBottom"/>
          </v:shape>
        </w:pict>
      </w:r>
    </w:p>
    <w:p w:rsidR="00A60151" w:rsidRPr="00A60151" w:rsidRDefault="00A60151" w:rsidP="00A60151">
      <w:pPr>
        <w:rPr>
          <w:sz w:val="20"/>
          <w:szCs w:val="20"/>
          <w:lang w:val="fr-CA"/>
        </w:rPr>
      </w:pPr>
      <w:r w:rsidRPr="00A60151">
        <w:rPr>
          <w:sz w:val="20"/>
          <w:szCs w:val="20"/>
          <w:lang w:val="fr-CA"/>
        </w:rPr>
        <w:t>On retrouve le chemin menant au</w:t>
      </w:r>
      <w:r w:rsidR="003E4636">
        <w:rPr>
          <w:sz w:val="20"/>
          <w:szCs w:val="20"/>
          <w:lang w:val="fr-CA"/>
        </w:rPr>
        <w:t>x</w:t>
      </w:r>
      <w:r w:rsidRPr="00A60151">
        <w:rPr>
          <w:sz w:val="20"/>
          <w:szCs w:val="20"/>
          <w:lang w:val="fr-CA"/>
        </w:rPr>
        <w:t xml:space="preserve"> quatre fichiers correspondant aux quatre APD. La série de voyants  permet de vérifier que tout fonctionne  et que tout s'enregistre. Les voyants </w:t>
      </w:r>
      <w:r w:rsidR="003E4636">
        <w:rPr>
          <w:sz w:val="20"/>
          <w:szCs w:val="20"/>
          <w:lang w:val="fr-CA"/>
        </w:rPr>
        <w:t xml:space="preserve">et fenêtres </w:t>
      </w:r>
      <w:r w:rsidRPr="00A60151">
        <w:rPr>
          <w:sz w:val="20"/>
          <w:szCs w:val="20"/>
          <w:lang w:val="fr-CA"/>
        </w:rPr>
        <w:t xml:space="preserve">de gauche </w:t>
      </w:r>
      <w:r w:rsidR="003A6DA9">
        <w:rPr>
          <w:sz w:val="20"/>
          <w:szCs w:val="20"/>
          <w:lang w:val="fr-CA"/>
        </w:rPr>
        <w:t>indiquent</w:t>
      </w:r>
      <w:r w:rsidRPr="00A60151">
        <w:rPr>
          <w:sz w:val="20"/>
          <w:szCs w:val="20"/>
          <w:lang w:val="fr-CA"/>
        </w:rPr>
        <w:t xml:space="preserve"> si les fichiers existent et </w:t>
      </w:r>
      <w:r w:rsidR="003A6DA9">
        <w:rPr>
          <w:sz w:val="20"/>
          <w:szCs w:val="20"/>
          <w:lang w:val="fr-CA"/>
        </w:rPr>
        <w:t xml:space="preserve">affichent </w:t>
      </w:r>
      <w:r w:rsidRPr="00A60151">
        <w:rPr>
          <w:sz w:val="20"/>
          <w:szCs w:val="20"/>
          <w:lang w:val="fr-CA"/>
        </w:rPr>
        <w:t>leur</w:t>
      </w:r>
      <w:r w:rsidR="003A6DA9">
        <w:rPr>
          <w:sz w:val="20"/>
          <w:szCs w:val="20"/>
          <w:lang w:val="fr-CA"/>
        </w:rPr>
        <w:t>s</w:t>
      </w:r>
      <w:r w:rsidRPr="00A60151">
        <w:rPr>
          <w:sz w:val="20"/>
          <w:szCs w:val="20"/>
          <w:lang w:val="fr-CA"/>
        </w:rPr>
        <w:t xml:space="preserve"> </w:t>
      </w:r>
      <w:r w:rsidR="00E019F6" w:rsidRPr="00A60151">
        <w:rPr>
          <w:sz w:val="20"/>
          <w:szCs w:val="20"/>
          <w:lang w:val="fr-CA"/>
        </w:rPr>
        <w:t>taille</w:t>
      </w:r>
      <w:r w:rsidR="003A6DA9">
        <w:rPr>
          <w:sz w:val="20"/>
          <w:szCs w:val="20"/>
          <w:lang w:val="fr-CA"/>
        </w:rPr>
        <w:t>s</w:t>
      </w:r>
      <w:r w:rsidRPr="00A60151">
        <w:rPr>
          <w:sz w:val="20"/>
          <w:szCs w:val="20"/>
          <w:lang w:val="fr-CA"/>
        </w:rPr>
        <w:t>. Ceux de droites nous disent si les données sont en train d'être écrite</w:t>
      </w:r>
      <w:r w:rsidR="003A6DA9">
        <w:rPr>
          <w:sz w:val="20"/>
          <w:szCs w:val="20"/>
          <w:lang w:val="fr-CA"/>
        </w:rPr>
        <w:t>s</w:t>
      </w:r>
      <w:r w:rsidRPr="00A60151">
        <w:rPr>
          <w:sz w:val="20"/>
          <w:szCs w:val="20"/>
          <w:lang w:val="fr-CA"/>
        </w:rPr>
        <w:t xml:space="preserve"> et à quelle</w:t>
      </w:r>
      <w:r w:rsidR="003A6DA9">
        <w:rPr>
          <w:sz w:val="20"/>
          <w:szCs w:val="20"/>
          <w:lang w:val="fr-CA"/>
        </w:rPr>
        <w:t>s</w:t>
      </w:r>
      <w:r w:rsidRPr="00A60151">
        <w:rPr>
          <w:sz w:val="20"/>
          <w:szCs w:val="20"/>
          <w:lang w:val="fr-CA"/>
        </w:rPr>
        <w:t xml:space="preserve"> vitesse</w:t>
      </w:r>
      <w:r w:rsidR="003A6DA9">
        <w:rPr>
          <w:sz w:val="20"/>
          <w:szCs w:val="20"/>
          <w:lang w:val="fr-CA"/>
        </w:rPr>
        <w:t>s</w:t>
      </w:r>
      <w:r w:rsidRPr="00A60151">
        <w:rPr>
          <w:sz w:val="20"/>
          <w:szCs w:val="20"/>
          <w:lang w:val="fr-CA"/>
        </w:rPr>
        <w:t>.</w:t>
      </w:r>
    </w:p>
    <w:p w:rsidR="00A60151" w:rsidRPr="00A60151" w:rsidRDefault="00A60151" w:rsidP="00A60151">
      <w:pPr>
        <w:rPr>
          <w:sz w:val="20"/>
          <w:szCs w:val="20"/>
          <w:lang w:val="fr-CA"/>
        </w:rPr>
      </w:pPr>
    </w:p>
    <w:p w:rsidR="00A60151" w:rsidRPr="00454980" w:rsidRDefault="00E019F6" w:rsidP="00A60151">
      <w:pPr>
        <w:rPr>
          <w:lang w:val="fr-CA"/>
        </w:rPr>
      </w:pPr>
      <w:r>
        <w:rPr>
          <w:sz w:val="20"/>
          <w:szCs w:val="20"/>
          <w:lang w:val="fr-CA"/>
        </w:rPr>
        <w:t>Dans le cas suivant, le débi</w:t>
      </w:r>
      <w:r w:rsidR="00A60151" w:rsidRPr="00A60151">
        <w:rPr>
          <w:sz w:val="20"/>
          <w:szCs w:val="20"/>
          <w:lang w:val="fr-CA"/>
        </w:rPr>
        <w:t>t est nul mais le fichier existe. Cela signifie que l'enregistrement  est mis en pause ou  encore n'a pas é</w:t>
      </w:r>
      <w:r w:rsidR="003A6DA9">
        <w:rPr>
          <w:sz w:val="20"/>
          <w:szCs w:val="20"/>
          <w:lang w:val="fr-CA"/>
        </w:rPr>
        <w:t>té lancé. Noter que le bouton « Sélectionner »</w:t>
      </w:r>
      <w:r w:rsidR="00A60151" w:rsidRPr="00A60151">
        <w:rPr>
          <w:sz w:val="20"/>
          <w:szCs w:val="20"/>
          <w:lang w:val="fr-CA"/>
        </w:rPr>
        <w:t xml:space="preserve"> n'est pas disponible et qu'une séquence de mesure ne peut être </w:t>
      </w:r>
      <w:r w:rsidRPr="00A60151">
        <w:rPr>
          <w:sz w:val="20"/>
          <w:szCs w:val="20"/>
          <w:lang w:val="fr-CA"/>
        </w:rPr>
        <w:t>lancée</w:t>
      </w:r>
      <w:r w:rsidR="00A60151" w:rsidRPr="00A60151">
        <w:rPr>
          <w:sz w:val="20"/>
          <w:szCs w:val="20"/>
          <w:lang w:val="fr-CA"/>
        </w:rPr>
        <w:t xml:space="preserve"> dans ce </w:t>
      </w:r>
      <w:r w:rsidRPr="00A60151">
        <w:rPr>
          <w:sz w:val="20"/>
          <w:szCs w:val="20"/>
          <w:lang w:val="fr-CA"/>
        </w:rPr>
        <w:t>cas-là</w:t>
      </w:r>
      <w:r w:rsidR="00A60151" w:rsidRPr="00A60151">
        <w:rPr>
          <w:sz w:val="20"/>
          <w:szCs w:val="20"/>
          <w:lang w:val="fr-CA"/>
        </w:rPr>
        <w:t xml:space="preserve">. </w:t>
      </w:r>
      <w:r w:rsidR="00A60151" w:rsidRPr="00454980">
        <w:rPr>
          <w:sz w:val="20"/>
          <w:szCs w:val="20"/>
          <w:lang w:val="fr-CA"/>
        </w:rPr>
        <w:t>Il</w:t>
      </w:r>
      <w:r w:rsidR="00A60151" w:rsidRPr="00E019F6">
        <w:rPr>
          <w:sz w:val="20"/>
          <w:szCs w:val="20"/>
          <w:lang w:val="fr-CA"/>
        </w:rPr>
        <w:t xml:space="preserve"> faut</w:t>
      </w:r>
      <w:r w:rsidR="00A60151" w:rsidRPr="00454980">
        <w:rPr>
          <w:sz w:val="20"/>
          <w:szCs w:val="20"/>
          <w:lang w:val="fr-CA"/>
        </w:rPr>
        <w:t xml:space="preserve"> alors retour</w:t>
      </w:r>
      <w:r w:rsidR="000C02CA">
        <w:rPr>
          <w:sz w:val="20"/>
          <w:szCs w:val="20"/>
          <w:lang w:val="fr-CA"/>
        </w:rPr>
        <w:t xml:space="preserve">ner dans le programme </w:t>
      </w:r>
      <w:proofErr w:type="spellStart"/>
      <w:r w:rsidR="000C02CA">
        <w:rPr>
          <w:sz w:val="20"/>
          <w:szCs w:val="20"/>
          <w:lang w:val="fr-CA"/>
        </w:rPr>
        <w:t>ziControl</w:t>
      </w:r>
      <w:proofErr w:type="spellEnd"/>
      <w:r w:rsidR="000C02CA">
        <w:rPr>
          <w:sz w:val="20"/>
          <w:szCs w:val="20"/>
          <w:lang w:val="fr-CA"/>
        </w:rPr>
        <w:t xml:space="preserve"> (section 3.2.3 plus haut). </w:t>
      </w:r>
    </w:p>
    <w:p w:rsidR="00A60151" w:rsidRPr="00454980" w:rsidRDefault="0008460F" w:rsidP="00A60151">
      <w:pPr>
        <w:rPr>
          <w:sz w:val="20"/>
          <w:szCs w:val="20"/>
          <w:lang w:val="fr-CA"/>
        </w:rPr>
      </w:pPr>
      <w:r>
        <w:pict>
          <v:shape id="_x0000_s1197" type="#_x0000_t202" style="position:absolute;left:0;text-align:left;margin-left:0;margin-top:7.05pt;width:498.55pt;height:193.75pt;z-index:62;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A60151">
                  <w:pPr>
                    <w:pStyle w:val="Illustration"/>
                  </w:pPr>
                  <w:r>
                    <w:rPr>
                      <w:i w:val="0"/>
                      <w:iCs w:val="0"/>
                    </w:rPr>
                    <w:pict>
                      <v:shape id="_x0000_i1080" type="#_x0000_t75" style="width:498.1pt;height:174.1pt" filled="t">
                        <v:fill color2="black"/>
                        <v:imagedata r:id="rId34" o:title=""/>
                      </v:shape>
                    </w:pict>
                  </w:r>
                  <w:r w:rsidR="00395DFD">
                    <w:t xml:space="preserve">Illustration </w:t>
                  </w:r>
                  <w:r>
                    <w:fldChar w:fldCharType="begin"/>
                  </w:r>
                  <w:r>
                    <w:instrText xml:space="preserve"> SEQ "Illustration" \*Arabic </w:instrText>
                  </w:r>
                  <w:r>
                    <w:fldChar w:fldCharType="separate"/>
                  </w:r>
                  <w:r w:rsidR="00DD682E">
                    <w:rPr>
                      <w:noProof/>
                    </w:rPr>
                    <w:t>14</w:t>
                  </w:r>
                  <w:r>
                    <w:rPr>
                      <w:noProof/>
                    </w:rPr>
                    <w:fldChar w:fldCharType="end"/>
                  </w:r>
                  <w:r w:rsidR="00395DFD">
                    <w:t>: Enregistrement interrompu.</w:t>
                  </w:r>
                </w:p>
              </w:txbxContent>
            </v:textbox>
            <w10:wrap type="topAndBottom"/>
          </v:shape>
        </w:pict>
      </w:r>
      <w:r w:rsidR="00A60151" w:rsidRPr="00454980">
        <w:rPr>
          <w:sz w:val="20"/>
          <w:szCs w:val="20"/>
          <w:lang w:val="fr-CA"/>
        </w:rPr>
        <w:t xml:space="preserve"> </w:t>
      </w:r>
    </w:p>
    <w:p w:rsidR="00A60151" w:rsidRDefault="00A60151" w:rsidP="00363584">
      <w:pPr>
        <w:rPr>
          <w:lang w:val="fr-CA"/>
        </w:rPr>
      </w:pPr>
    </w:p>
    <w:p w:rsidR="00445E67" w:rsidRPr="00300652" w:rsidRDefault="003E4636" w:rsidP="00445E67">
      <w:pPr>
        <w:pStyle w:val="Titre3"/>
        <w:rPr>
          <w:sz w:val="20"/>
          <w:szCs w:val="20"/>
          <w:lang w:val="fr-CA"/>
        </w:rPr>
      </w:pPr>
      <w:r>
        <w:br w:type="page"/>
      </w:r>
      <w:bookmarkStart w:id="20" w:name="_Toc398129307"/>
      <w:r w:rsidR="00445E67">
        <w:lastRenderedPageBreak/>
        <w:t xml:space="preserve">3.3.2 </w:t>
      </w:r>
      <w:r w:rsidR="00C14DC2">
        <w:t>Mise en Route</w:t>
      </w:r>
      <w:bookmarkEnd w:id="20"/>
    </w:p>
    <w:p w:rsidR="00445E67" w:rsidRPr="00445E67" w:rsidRDefault="00445E67" w:rsidP="00445E67">
      <w:pPr>
        <w:rPr>
          <w:sz w:val="20"/>
          <w:szCs w:val="20"/>
          <w:lang w:val="fr-CA"/>
        </w:rPr>
      </w:pPr>
      <w:r w:rsidRPr="00445E67">
        <w:rPr>
          <w:sz w:val="20"/>
          <w:szCs w:val="20"/>
          <w:lang w:val="fr-CA"/>
        </w:rPr>
        <w:t xml:space="preserve">On procède à la mise en route. </w:t>
      </w:r>
    </w:p>
    <w:p w:rsidR="00445E67" w:rsidRDefault="00445E67" w:rsidP="00445E67">
      <w:pPr>
        <w:rPr>
          <w:sz w:val="20"/>
          <w:szCs w:val="20"/>
          <w:lang w:val="fr-CA"/>
        </w:rPr>
      </w:pPr>
      <w:r w:rsidRPr="00445E67">
        <w:rPr>
          <w:sz w:val="20"/>
          <w:szCs w:val="20"/>
          <w:lang w:val="fr-CA"/>
        </w:rPr>
        <w:t>Le programme va alors chercher la température de chacun des racks ainsi que remettre les tirettes et filtres à leur position par défaut.</w:t>
      </w:r>
      <w:r w:rsidR="00780DC7">
        <w:rPr>
          <w:sz w:val="20"/>
          <w:szCs w:val="20"/>
          <w:lang w:val="fr-CA"/>
        </w:rPr>
        <w:t xml:space="preserve"> La température des racks doi</w:t>
      </w:r>
      <w:r w:rsidRPr="00445E67">
        <w:rPr>
          <w:sz w:val="20"/>
          <w:szCs w:val="20"/>
          <w:lang w:val="fr-CA"/>
        </w:rPr>
        <w:t>t être comprise entre 10 et 35</w:t>
      </w:r>
      <w:r w:rsidR="00780DC7">
        <w:rPr>
          <w:rFonts w:ascii="Times New Roman" w:hAnsi="Times New Roman"/>
          <w:sz w:val="20"/>
          <w:szCs w:val="20"/>
          <w:lang w:val="fr-CA"/>
        </w:rPr>
        <w:t>°</w:t>
      </w:r>
      <w:r w:rsidR="00780DC7">
        <w:rPr>
          <w:sz w:val="20"/>
          <w:szCs w:val="20"/>
          <w:lang w:val="fr-CA"/>
        </w:rPr>
        <w:t>C. Hors de cet</w:t>
      </w:r>
      <w:r w:rsidRPr="00445E67">
        <w:rPr>
          <w:sz w:val="20"/>
          <w:szCs w:val="20"/>
          <w:lang w:val="fr-CA"/>
        </w:rPr>
        <w:t xml:space="preserve"> intervalle, le programme et l'instrument fonctionnent mais on ne peut être certain de la valeur mesurée.</w:t>
      </w:r>
    </w:p>
    <w:p w:rsidR="00780DC7" w:rsidRDefault="009C0DD4" w:rsidP="00780DC7">
      <w:pPr>
        <w:spacing w:after="0"/>
        <w:rPr>
          <w:sz w:val="20"/>
          <w:szCs w:val="20"/>
          <w:lang w:val="fr-CA"/>
        </w:rPr>
      </w:pPr>
      <w:r>
        <w:pict>
          <v:shape id="_x0000_i1032" type="#_x0000_t75" style="width:448.1pt;height:244.5pt" filled="t">
            <v:fill color2="black"/>
            <v:imagedata r:id="rId35" o:title=""/>
          </v:shape>
        </w:pict>
      </w:r>
    </w:p>
    <w:p w:rsidR="00780DC7" w:rsidRPr="00780DC7" w:rsidRDefault="00780DC7" w:rsidP="00780DC7">
      <w:pPr>
        <w:spacing w:after="0"/>
        <w:rPr>
          <w:sz w:val="20"/>
          <w:szCs w:val="20"/>
        </w:rPr>
      </w:pPr>
      <w:r w:rsidRPr="00780DC7">
        <w:rPr>
          <w:sz w:val="20"/>
          <w:szCs w:val="20"/>
        </w:rPr>
        <w:t xml:space="preserve">Illustration </w:t>
      </w:r>
      <w:r w:rsidRPr="00780DC7">
        <w:rPr>
          <w:sz w:val="20"/>
          <w:szCs w:val="20"/>
        </w:rPr>
        <w:fldChar w:fldCharType="begin"/>
      </w:r>
      <w:r w:rsidRPr="00780DC7">
        <w:rPr>
          <w:sz w:val="20"/>
          <w:szCs w:val="20"/>
        </w:rPr>
        <w:instrText xml:space="preserve"> SEQ "Illustration" \*Arabic </w:instrText>
      </w:r>
      <w:r w:rsidRPr="00780DC7">
        <w:rPr>
          <w:sz w:val="20"/>
          <w:szCs w:val="20"/>
        </w:rPr>
        <w:fldChar w:fldCharType="separate"/>
      </w:r>
      <w:r w:rsidR="00DD682E">
        <w:rPr>
          <w:noProof/>
          <w:sz w:val="20"/>
          <w:szCs w:val="20"/>
        </w:rPr>
        <w:t>15</w:t>
      </w:r>
      <w:r w:rsidRPr="00780DC7">
        <w:rPr>
          <w:sz w:val="20"/>
          <w:szCs w:val="20"/>
          <w:lang w:val="fr-CA"/>
        </w:rPr>
        <w:fldChar w:fldCharType="end"/>
      </w:r>
      <w:r w:rsidRPr="00780DC7">
        <w:rPr>
          <w:sz w:val="20"/>
          <w:szCs w:val="20"/>
        </w:rPr>
        <w:t>:</w:t>
      </w:r>
      <w:r w:rsidRPr="00C14DC2">
        <w:rPr>
          <w:sz w:val="20"/>
          <w:szCs w:val="20"/>
          <w:lang w:val="fr-CA"/>
        </w:rPr>
        <w:t xml:space="preserve"> Mise</w:t>
      </w:r>
      <w:r w:rsidRPr="00780DC7">
        <w:rPr>
          <w:sz w:val="20"/>
          <w:szCs w:val="20"/>
        </w:rPr>
        <w:t xml:space="preserve"> </w:t>
      </w:r>
      <w:proofErr w:type="spellStart"/>
      <w:r w:rsidRPr="00780DC7">
        <w:rPr>
          <w:sz w:val="20"/>
          <w:szCs w:val="20"/>
        </w:rPr>
        <w:t>en</w:t>
      </w:r>
      <w:proofErr w:type="spellEnd"/>
      <w:r w:rsidRPr="00780DC7">
        <w:rPr>
          <w:sz w:val="20"/>
          <w:szCs w:val="20"/>
        </w:rPr>
        <w:t xml:space="preserve"> route</w:t>
      </w:r>
    </w:p>
    <w:p w:rsidR="00780DC7" w:rsidRDefault="009C0DD4" w:rsidP="00780DC7">
      <w:pPr>
        <w:spacing w:after="0"/>
        <w:rPr>
          <w:sz w:val="20"/>
          <w:szCs w:val="20"/>
          <w:lang w:val="fr-CA"/>
        </w:rPr>
      </w:pPr>
      <w:r>
        <w:pict>
          <v:shape id="_x0000_i1033" type="#_x0000_t75" style="width:447.05pt;height:268.1pt" filled="t">
            <v:fill color2="black"/>
            <v:imagedata r:id="rId36" o:title=""/>
          </v:shape>
        </w:pict>
      </w:r>
    </w:p>
    <w:p w:rsidR="00780DC7" w:rsidRDefault="00780DC7" w:rsidP="00363584">
      <w:pPr>
        <w:rPr>
          <w:sz w:val="20"/>
          <w:szCs w:val="20"/>
          <w:lang w:val="fr-CA"/>
        </w:rPr>
      </w:pPr>
      <w:r w:rsidRPr="00780DC7">
        <w:rPr>
          <w:sz w:val="20"/>
          <w:szCs w:val="20"/>
          <w:lang w:val="fr-CA"/>
        </w:rPr>
        <w:t xml:space="preserve">Illustration </w:t>
      </w:r>
      <w:r w:rsidRPr="00780DC7">
        <w:rPr>
          <w:sz w:val="20"/>
          <w:szCs w:val="20"/>
        </w:rPr>
        <w:fldChar w:fldCharType="begin"/>
      </w:r>
      <w:r w:rsidRPr="00780DC7">
        <w:rPr>
          <w:sz w:val="20"/>
          <w:szCs w:val="20"/>
          <w:lang w:val="fr-CA"/>
        </w:rPr>
        <w:instrText xml:space="preserve"> SEQ "Illustration" \*Arabic </w:instrText>
      </w:r>
      <w:r w:rsidRPr="00780DC7">
        <w:rPr>
          <w:sz w:val="20"/>
          <w:szCs w:val="20"/>
        </w:rPr>
        <w:fldChar w:fldCharType="separate"/>
      </w:r>
      <w:r w:rsidR="00DD682E">
        <w:rPr>
          <w:noProof/>
          <w:sz w:val="20"/>
          <w:szCs w:val="20"/>
          <w:lang w:val="fr-CA"/>
        </w:rPr>
        <w:t>16</w:t>
      </w:r>
      <w:r w:rsidRPr="00780DC7">
        <w:rPr>
          <w:sz w:val="20"/>
          <w:szCs w:val="20"/>
          <w:lang w:val="fr-CA"/>
        </w:rPr>
        <w:fldChar w:fldCharType="end"/>
      </w:r>
      <w:r w:rsidRPr="00780DC7">
        <w:rPr>
          <w:sz w:val="20"/>
          <w:szCs w:val="20"/>
          <w:lang w:val="fr-CA"/>
        </w:rPr>
        <w:t>: Mise en route effectuée</w:t>
      </w:r>
    </w:p>
    <w:p w:rsidR="00780DC7" w:rsidRPr="00300652" w:rsidRDefault="00780DC7" w:rsidP="00780DC7">
      <w:pPr>
        <w:pStyle w:val="Titre3"/>
        <w:rPr>
          <w:lang w:val="fr-CA"/>
        </w:rPr>
      </w:pPr>
      <w:bookmarkStart w:id="21" w:name="_Toc398129308"/>
      <w:r w:rsidRPr="00780DC7">
        <w:lastRenderedPageBreak/>
        <w:t xml:space="preserve">3.3.3 </w:t>
      </w:r>
      <w:r w:rsidR="00C14DC2">
        <w:t>Homing</w:t>
      </w:r>
      <w:bookmarkEnd w:id="21"/>
    </w:p>
    <w:p w:rsidR="00780DC7" w:rsidRDefault="00780DC7" w:rsidP="00780DC7">
      <w:pPr>
        <w:rPr>
          <w:sz w:val="20"/>
          <w:szCs w:val="20"/>
          <w:lang w:val="fr-CA"/>
        </w:rPr>
      </w:pPr>
      <w:r w:rsidRPr="00780DC7">
        <w:rPr>
          <w:sz w:val="20"/>
          <w:szCs w:val="20"/>
          <w:lang w:val="fr-CA"/>
        </w:rPr>
        <w:t>On effectue le homing de l'appareil, ce qui</w:t>
      </w:r>
      <w:r w:rsidR="0051334D">
        <w:rPr>
          <w:sz w:val="20"/>
          <w:szCs w:val="20"/>
          <w:lang w:val="fr-CA"/>
        </w:rPr>
        <w:t xml:space="preserve"> met le programme en position « </w:t>
      </w:r>
      <w:proofErr w:type="spellStart"/>
      <w:r w:rsidR="0051334D">
        <w:rPr>
          <w:sz w:val="20"/>
          <w:szCs w:val="20"/>
          <w:lang w:val="fr-CA"/>
        </w:rPr>
        <w:t>Busy</w:t>
      </w:r>
      <w:proofErr w:type="spellEnd"/>
      <w:r w:rsidR="0051334D">
        <w:rPr>
          <w:sz w:val="20"/>
          <w:szCs w:val="20"/>
          <w:lang w:val="fr-CA"/>
        </w:rPr>
        <w:t xml:space="preserve"> »</w:t>
      </w:r>
      <w:r w:rsidRPr="00780DC7">
        <w:rPr>
          <w:sz w:val="20"/>
          <w:szCs w:val="20"/>
          <w:lang w:val="fr-CA"/>
        </w:rPr>
        <w:t xml:space="preserve"> et bloque la face avant pour la durée de l'opération. Au cours du homing, le programme vient chercher la posit</w:t>
      </w:r>
      <w:r>
        <w:rPr>
          <w:sz w:val="20"/>
          <w:szCs w:val="20"/>
          <w:lang w:val="fr-CA"/>
        </w:rPr>
        <w:t xml:space="preserve">ion </w:t>
      </w:r>
      <w:r w:rsidR="00C14DC2">
        <w:rPr>
          <w:sz w:val="20"/>
          <w:szCs w:val="20"/>
          <w:lang w:val="fr-CA"/>
        </w:rPr>
        <w:t>réelle</w:t>
      </w:r>
      <w:r>
        <w:rPr>
          <w:sz w:val="20"/>
          <w:szCs w:val="20"/>
          <w:lang w:val="fr-CA"/>
        </w:rPr>
        <w:t xml:space="preserve"> de l'instrument et des </w:t>
      </w:r>
      <w:r w:rsidRPr="00780DC7">
        <w:rPr>
          <w:sz w:val="20"/>
          <w:szCs w:val="20"/>
          <w:lang w:val="fr-CA"/>
        </w:rPr>
        <w:t xml:space="preserve">canaux. </w:t>
      </w:r>
    </w:p>
    <w:p w:rsidR="00780DC7" w:rsidRDefault="009C0DD4" w:rsidP="00780DC7">
      <w:pPr>
        <w:spacing w:after="0"/>
        <w:rPr>
          <w:sz w:val="20"/>
          <w:szCs w:val="20"/>
          <w:lang w:val="fr-CA"/>
        </w:rPr>
      </w:pPr>
      <w:r>
        <w:pict>
          <v:shape id="_x0000_i1034" type="#_x0000_t75" style="width:465.3pt;height:232.65pt" filled="t">
            <v:fill color2="black"/>
            <v:imagedata r:id="rId37" o:title=""/>
          </v:shape>
        </w:pict>
      </w:r>
    </w:p>
    <w:p w:rsidR="00780DC7" w:rsidRPr="00780DC7" w:rsidRDefault="00780DC7" w:rsidP="00780DC7">
      <w:pPr>
        <w:rPr>
          <w:sz w:val="20"/>
          <w:szCs w:val="20"/>
          <w:lang w:val="fr-CA"/>
        </w:rPr>
      </w:pPr>
      <w:r w:rsidRPr="0051334D">
        <w:rPr>
          <w:sz w:val="20"/>
          <w:szCs w:val="20"/>
          <w:lang w:val="fr-CA"/>
        </w:rPr>
        <w:t xml:space="preserve">Illustration </w:t>
      </w:r>
      <w:r w:rsidRPr="00780DC7">
        <w:rPr>
          <w:sz w:val="20"/>
          <w:szCs w:val="20"/>
        </w:rPr>
        <w:fldChar w:fldCharType="begin"/>
      </w:r>
      <w:r w:rsidRPr="0051334D">
        <w:rPr>
          <w:sz w:val="20"/>
          <w:szCs w:val="20"/>
          <w:lang w:val="fr-CA"/>
        </w:rPr>
        <w:instrText xml:space="preserve"> SEQ "Illustration" \*Arabic </w:instrText>
      </w:r>
      <w:r w:rsidRPr="00780DC7">
        <w:rPr>
          <w:sz w:val="20"/>
          <w:szCs w:val="20"/>
        </w:rPr>
        <w:fldChar w:fldCharType="separate"/>
      </w:r>
      <w:r w:rsidR="00DD682E">
        <w:rPr>
          <w:noProof/>
          <w:sz w:val="20"/>
          <w:szCs w:val="20"/>
          <w:lang w:val="fr-CA"/>
        </w:rPr>
        <w:t>17</w:t>
      </w:r>
      <w:r w:rsidRPr="00780DC7">
        <w:rPr>
          <w:sz w:val="20"/>
          <w:szCs w:val="20"/>
          <w:lang w:val="fr-CA"/>
        </w:rPr>
        <w:fldChar w:fldCharType="end"/>
      </w:r>
      <w:r w:rsidRPr="0051334D">
        <w:rPr>
          <w:sz w:val="20"/>
          <w:szCs w:val="20"/>
          <w:lang w:val="fr-CA"/>
        </w:rPr>
        <w:t xml:space="preserve">: Homing </w:t>
      </w:r>
      <w:r w:rsidR="0051334D" w:rsidRPr="0051334D">
        <w:rPr>
          <w:sz w:val="20"/>
          <w:szCs w:val="20"/>
          <w:lang w:val="fr-CA"/>
        </w:rPr>
        <w:t xml:space="preserve">est </w:t>
      </w:r>
      <w:r w:rsidRPr="0051334D">
        <w:rPr>
          <w:sz w:val="20"/>
          <w:szCs w:val="20"/>
          <w:lang w:val="fr-CA"/>
        </w:rPr>
        <w:t>en cours</w:t>
      </w:r>
      <w:r w:rsidR="0051334D">
        <w:rPr>
          <w:sz w:val="20"/>
          <w:szCs w:val="20"/>
          <w:lang w:val="fr-CA"/>
        </w:rPr>
        <w:t>.</w:t>
      </w:r>
    </w:p>
    <w:p w:rsidR="00780DC7" w:rsidRDefault="009C0DD4" w:rsidP="00780DC7">
      <w:pPr>
        <w:rPr>
          <w:sz w:val="20"/>
          <w:szCs w:val="20"/>
          <w:lang w:val="fr-CA"/>
        </w:rPr>
      </w:pPr>
      <w:r>
        <w:rPr>
          <w:sz w:val="20"/>
          <w:szCs w:val="20"/>
          <w:lang w:val="fr-CA"/>
        </w:rPr>
        <w:pict w14:anchorId="3B1B938C">
          <v:shape id="_x0000_i1035" type="#_x0000_t75" style="width:464.8pt;height:254.7pt;mso-left-percent:-10001;mso-top-percent:-10001;mso-position-horizontal:absolute;mso-position-horizontal-relative:char;mso-position-vertical:absolute;mso-position-vertical-relative:line;mso-left-percent:-10001;mso-top-percent:-10001">
            <v:imagedata r:id="rId38" o:title=""/>
          </v:shape>
        </w:pict>
      </w:r>
    </w:p>
    <w:p w:rsidR="0051334D" w:rsidRDefault="0051334D" w:rsidP="00780DC7">
      <w:pPr>
        <w:rPr>
          <w:sz w:val="20"/>
          <w:szCs w:val="20"/>
          <w:lang w:val="fr-CA"/>
        </w:rPr>
      </w:pPr>
      <w:r>
        <w:rPr>
          <w:sz w:val="20"/>
          <w:szCs w:val="20"/>
          <w:lang w:val="fr-CA"/>
        </w:rPr>
        <w:t xml:space="preserve">Illustration 18. Homing est terminé. </w:t>
      </w:r>
    </w:p>
    <w:p w:rsidR="00780DC7" w:rsidRPr="00780DC7" w:rsidRDefault="00780DC7" w:rsidP="00780DC7">
      <w:pPr>
        <w:rPr>
          <w:sz w:val="20"/>
          <w:szCs w:val="20"/>
          <w:lang w:val="fr-CA"/>
        </w:rPr>
      </w:pPr>
      <w:r w:rsidRPr="00780DC7">
        <w:rPr>
          <w:sz w:val="20"/>
          <w:szCs w:val="20"/>
          <w:lang w:val="fr-CA"/>
        </w:rPr>
        <w:t xml:space="preserve">La mise en route de l'instrument est alors complète. Les mouvements et les mesures sont alors possibles. </w:t>
      </w:r>
    </w:p>
    <w:p w:rsidR="003E4636" w:rsidRPr="00300652" w:rsidRDefault="008773B8" w:rsidP="008773B8">
      <w:pPr>
        <w:pStyle w:val="Titre3"/>
        <w:rPr>
          <w:lang w:val="fr-CA"/>
        </w:rPr>
      </w:pPr>
      <w:bookmarkStart w:id="22" w:name="_Toc398129309"/>
      <w:r w:rsidRPr="008773B8">
        <w:lastRenderedPageBreak/>
        <w:t xml:space="preserve">3.3.4 </w:t>
      </w:r>
      <w:r w:rsidR="00C14DC2">
        <w:t>Présentation</w:t>
      </w:r>
      <w:r w:rsidR="00C14DC2" w:rsidRPr="00300652">
        <w:rPr>
          <w:lang w:val="fr-CA"/>
        </w:rPr>
        <w:t xml:space="preserve"> des onglets</w:t>
      </w:r>
      <w:bookmarkEnd w:id="22"/>
    </w:p>
    <w:p w:rsidR="003E4636" w:rsidRPr="003E4636" w:rsidRDefault="003E4636" w:rsidP="003E4636">
      <w:pPr>
        <w:rPr>
          <w:sz w:val="20"/>
          <w:szCs w:val="20"/>
          <w:lang w:val="fr-CA"/>
        </w:rPr>
      </w:pPr>
    </w:p>
    <w:p w:rsidR="003E4636" w:rsidRPr="003E4636" w:rsidRDefault="003E4636" w:rsidP="003E4636">
      <w:pPr>
        <w:rPr>
          <w:sz w:val="20"/>
          <w:szCs w:val="20"/>
          <w:lang w:val="fr-CA"/>
        </w:rPr>
      </w:pPr>
      <w:r w:rsidRPr="003E4636">
        <w:rPr>
          <w:sz w:val="20"/>
          <w:szCs w:val="20"/>
          <w:lang w:val="fr-CA"/>
        </w:rPr>
        <w:t xml:space="preserve">Faisons un tour rapide des différents onglets disponibles et de leurs fonctions. </w:t>
      </w:r>
    </w:p>
    <w:p w:rsidR="003E4636" w:rsidRPr="003E4636" w:rsidRDefault="003E4636" w:rsidP="003E4636">
      <w:pPr>
        <w:rPr>
          <w:sz w:val="20"/>
          <w:szCs w:val="20"/>
          <w:lang w:val="fr-CA"/>
        </w:rPr>
      </w:pPr>
    </w:p>
    <w:p w:rsidR="003E4636" w:rsidRPr="003E4636" w:rsidRDefault="003E4636" w:rsidP="003E4636">
      <w:pPr>
        <w:rPr>
          <w:sz w:val="20"/>
          <w:szCs w:val="20"/>
          <w:lang w:val="fr-CA"/>
        </w:rPr>
      </w:pPr>
      <w:r w:rsidRPr="003E4636">
        <w:rPr>
          <w:u w:val="single"/>
          <w:lang w:val="fr-CA"/>
        </w:rPr>
        <w:t>Onglet Configuration.</w:t>
      </w:r>
    </w:p>
    <w:p w:rsidR="003E4636" w:rsidRPr="003E4636" w:rsidRDefault="003E4636" w:rsidP="003E4636">
      <w:pPr>
        <w:rPr>
          <w:sz w:val="20"/>
          <w:szCs w:val="20"/>
          <w:lang w:val="fr-CA"/>
        </w:rPr>
      </w:pPr>
    </w:p>
    <w:p w:rsidR="003E4636" w:rsidRPr="003E4636" w:rsidRDefault="003E4636" w:rsidP="003E4636">
      <w:pPr>
        <w:rPr>
          <w:sz w:val="20"/>
          <w:szCs w:val="20"/>
          <w:lang w:val="fr-CA"/>
        </w:rPr>
      </w:pPr>
      <w:r w:rsidRPr="003E4636">
        <w:rPr>
          <w:sz w:val="20"/>
          <w:szCs w:val="20"/>
          <w:lang w:val="fr-CA"/>
        </w:rPr>
        <w:t>On a en premier lieu l'onglet configuration. On y retrouve</w:t>
      </w:r>
      <w:r w:rsidR="008773B8">
        <w:rPr>
          <w:sz w:val="20"/>
          <w:szCs w:val="20"/>
          <w:lang w:val="fr-CA"/>
        </w:rPr>
        <w:t xml:space="preserve"> les paramètres des canaux ciel et objet</w:t>
      </w:r>
      <w:r w:rsidRPr="003E4636">
        <w:rPr>
          <w:sz w:val="20"/>
          <w:szCs w:val="20"/>
          <w:lang w:val="fr-CA"/>
        </w:rPr>
        <w:t>, notamment le canal A à H utilisé par  la carte Gallil situé dans le rack 1</w:t>
      </w:r>
      <w:r w:rsidR="008773B8">
        <w:rPr>
          <w:sz w:val="20"/>
          <w:szCs w:val="20"/>
          <w:lang w:val="fr-CA"/>
        </w:rPr>
        <w:t xml:space="preserve"> </w:t>
      </w:r>
      <w:r w:rsidRPr="003E4636">
        <w:rPr>
          <w:sz w:val="20"/>
          <w:szCs w:val="20"/>
          <w:lang w:val="fr-CA"/>
        </w:rPr>
        <w:t>ainsi que les canaux de communication 1 à 13. On y trouve aussi la correspondance entre position absolue et ouverture des tirettes, de même que la valeur des zéro</w:t>
      </w:r>
      <w:r w:rsidR="008773B8">
        <w:rPr>
          <w:sz w:val="20"/>
          <w:szCs w:val="20"/>
          <w:lang w:val="fr-CA"/>
        </w:rPr>
        <w:t>s</w:t>
      </w:r>
      <w:r w:rsidRPr="003E4636">
        <w:rPr>
          <w:sz w:val="20"/>
          <w:szCs w:val="20"/>
          <w:lang w:val="fr-CA"/>
        </w:rPr>
        <w:t xml:space="preserve"> de l'instrument. Il est conseillé de laisser la configuration de l'instrument tel qu'elle est et de ne la modifier uniquement lorsque cela est absolument nécessaire, par exemple si les zéro optiques et mécaniques ont été modifiés par  un choc.</w:t>
      </w:r>
    </w:p>
    <w:p w:rsidR="003E4636" w:rsidRPr="003E4636" w:rsidRDefault="0008460F" w:rsidP="003E4636">
      <w:pPr>
        <w:rPr>
          <w:sz w:val="20"/>
          <w:szCs w:val="20"/>
          <w:lang w:val="fr-CA"/>
        </w:rPr>
      </w:pPr>
      <w:r>
        <w:pict>
          <v:shape id="_x0000_s1245" type="#_x0000_t202" style="position:absolute;left:0;text-align:left;margin-left:0;margin-top:27pt;width:476.3pt;height:263.65pt;z-index:63;mso-wrap-distance-left:0;mso-wrap-distance-top:0;mso-wrap-distance-right:0;mso-wrap-distance-bottom:0;mso-position-horizontal:center;mso-position-horizontal-relative:text;mso-position-vertical:absolute;mso-position-vertical-relative:text" stroked="f">
            <v:fill color2="black"/>
            <v:textbox inset="0,0,0,0">
              <w:txbxContent>
                <w:p w:rsidR="00395DFD" w:rsidRDefault="0008460F" w:rsidP="003E4636">
                  <w:pPr>
                    <w:pStyle w:val="Illustration"/>
                  </w:pPr>
                  <w:r>
                    <w:pict>
                      <v:shape id="_x0000_i1081" type="#_x0000_t75" style="width:476.05pt;height:243.95pt" filled="t">
                        <v:fill color2="black"/>
                        <v:imagedata r:id="rId39" o:title=""/>
                      </v:shape>
                    </w:pict>
                  </w:r>
                  <w:r w:rsidR="00395DFD">
                    <w:t xml:space="preserve">Illustration </w:t>
                  </w:r>
                  <w:r>
                    <w:fldChar w:fldCharType="begin"/>
                  </w:r>
                  <w:r>
                    <w:instrText xml:space="preserve"> SEQ "Illustration" \*Arabic </w:instrText>
                  </w:r>
                  <w:r>
                    <w:fldChar w:fldCharType="separate"/>
                  </w:r>
                  <w:r w:rsidR="00DD682E">
                    <w:rPr>
                      <w:noProof/>
                    </w:rPr>
                    <w:t>18</w:t>
                  </w:r>
                  <w:r>
                    <w:fldChar w:fldCharType="end"/>
                  </w:r>
                  <w:r w:rsidR="00395DFD">
                    <w:t>: Vue par défaut de l'onglet configuration</w:t>
                  </w:r>
                </w:p>
              </w:txbxContent>
            </v:textbox>
            <w10:wrap type="square"/>
          </v:shape>
        </w:pict>
      </w:r>
    </w:p>
    <w:p w:rsidR="003E4636" w:rsidRPr="003E4636" w:rsidRDefault="003E4636" w:rsidP="003E4636">
      <w:pPr>
        <w:rPr>
          <w:sz w:val="20"/>
          <w:szCs w:val="20"/>
          <w:lang w:val="fr-CA"/>
        </w:rPr>
      </w:pPr>
    </w:p>
    <w:p w:rsidR="003E4636" w:rsidRPr="003E4636" w:rsidRDefault="003E4636" w:rsidP="003E4636">
      <w:pPr>
        <w:rPr>
          <w:sz w:val="20"/>
          <w:szCs w:val="20"/>
          <w:lang w:val="fr-CA"/>
        </w:rPr>
      </w:pPr>
    </w:p>
    <w:p w:rsidR="003E4636" w:rsidRPr="003E4636" w:rsidRDefault="003E4636" w:rsidP="003E4636">
      <w:pPr>
        <w:rPr>
          <w:sz w:val="20"/>
          <w:szCs w:val="20"/>
          <w:lang w:val="fr-CA"/>
        </w:rPr>
      </w:pPr>
    </w:p>
    <w:p w:rsidR="00C14DC2" w:rsidRPr="00300652" w:rsidRDefault="00C14DC2" w:rsidP="00C14DC2">
      <w:pPr>
        <w:pageBreakBefore/>
        <w:rPr>
          <w:sz w:val="20"/>
          <w:szCs w:val="20"/>
          <w:lang w:val="fr-CA"/>
        </w:rPr>
      </w:pPr>
    </w:p>
    <w:p w:rsidR="00C14DC2" w:rsidRPr="00C14DC2" w:rsidRDefault="00C14DC2" w:rsidP="00C14DC2">
      <w:pPr>
        <w:rPr>
          <w:sz w:val="20"/>
          <w:szCs w:val="20"/>
          <w:lang w:val="fr-CA"/>
        </w:rPr>
      </w:pPr>
      <w:r>
        <w:rPr>
          <w:u w:val="single"/>
          <w:lang w:val="fr-CA"/>
        </w:rPr>
        <w:t>Onglet Contrôle</w:t>
      </w:r>
    </w:p>
    <w:p w:rsidR="00C14DC2" w:rsidRPr="00C14DC2" w:rsidRDefault="00C14DC2" w:rsidP="00C14DC2">
      <w:pPr>
        <w:rPr>
          <w:sz w:val="20"/>
          <w:szCs w:val="20"/>
          <w:lang w:val="fr-CA"/>
        </w:rPr>
      </w:pPr>
      <w:r w:rsidRPr="00C14DC2">
        <w:rPr>
          <w:sz w:val="20"/>
          <w:szCs w:val="20"/>
          <w:lang w:val="fr-CA"/>
        </w:rPr>
        <w:t>L'onglet suivant permet le contrôle manuel de l'appareil. L'instrument peut tourner entre 0</w:t>
      </w:r>
      <w:r>
        <w:rPr>
          <w:rFonts w:ascii="Times New Roman" w:hAnsi="Times New Roman"/>
          <w:sz w:val="20"/>
          <w:szCs w:val="20"/>
          <w:lang w:val="fr-CA"/>
        </w:rPr>
        <w:t>°</w:t>
      </w:r>
      <w:r w:rsidRPr="00C14DC2">
        <w:rPr>
          <w:sz w:val="20"/>
          <w:szCs w:val="20"/>
          <w:lang w:val="fr-CA"/>
        </w:rPr>
        <w:t xml:space="preserve"> et 135</w:t>
      </w:r>
      <w:r>
        <w:rPr>
          <w:rFonts w:ascii="Times New Roman" w:hAnsi="Times New Roman"/>
          <w:sz w:val="20"/>
          <w:szCs w:val="20"/>
          <w:lang w:val="fr-CA"/>
        </w:rPr>
        <w:t>°</w:t>
      </w:r>
      <w:r w:rsidRPr="00C14DC2">
        <w:rPr>
          <w:sz w:val="20"/>
          <w:szCs w:val="20"/>
          <w:lang w:val="fr-CA"/>
        </w:rPr>
        <w:t xml:space="preserve"> et entre -45</w:t>
      </w:r>
      <w:r>
        <w:rPr>
          <w:rFonts w:ascii="Times New Roman" w:hAnsi="Times New Roman"/>
          <w:sz w:val="20"/>
          <w:szCs w:val="20"/>
          <w:lang w:val="fr-CA"/>
        </w:rPr>
        <w:t>°</w:t>
      </w:r>
      <w:r w:rsidRPr="00C14DC2">
        <w:rPr>
          <w:sz w:val="20"/>
          <w:szCs w:val="20"/>
          <w:lang w:val="fr-CA"/>
        </w:rPr>
        <w:t xml:space="preserve"> et 45</w:t>
      </w:r>
      <w:r>
        <w:rPr>
          <w:rFonts w:ascii="Times New Roman" w:hAnsi="Times New Roman"/>
          <w:sz w:val="20"/>
          <w:szCs w:val="20"/>
          <w:lang w:val="fr-CA"/>
        </w:rPr>
        <w:t>°</w:t>
      </w:r>
      <w:r>
        <w:rPr>
          <w:sz w:val="20"/>
          <w:szCs w:val="20"/>
          <w:lang w:val="fr-CA"/>
        </w:rPr>
        <w:t xml:space="preserve"> pour les canaux ciel et objet</w:t>
      </w:r>
      <w:r w:rsidRPr="00C14DC2">
        <w:rPr>
          <w:sz w:val="20"/>
          <w:szCs w:val="20"/>
          <w:lang w:val="fr-CA"/>
        </w:rPr>
        <w:t xml:space="preserve">. </w:t>
      </w:r>
    </w:p>
    <w:p w:rsidR="00C14DC2" w:rsidRPr="00C14DC2" w:rsidRDefault="00C14DC2" w:rsidP="00C14DC2">
      <w:pPr>
        <w:rPr>
          <w:lang w:val="fr-CA"/>
        </w:rPr>
      </w:pPr>
      <w:r w:rsidRPr="00C14DC2">
        <w:rPr>
          <w:sz w:val="20"/>
          <w:szCs w:val="20"/>
          <w:lang w:val="fr-CA"/>
        </w:rPr>
        <w:t>Pour effectuer un mouvement, entrer la valeur voulue dans la case correspondante. Des menus déroulant sont disponibles  pour un accès rapides aux tirettes et aux filtres. L'action se fera immédiatement et bloque la face avant.</w:t>
      </w:r>
      <w:r>
        <w:rPr>
          <w:sz w:val="20"/>
          <w:szCs w:val="20"/>
          <w:lang w:val="fr-CA"/>
        </w:rPr>
        <w:t xml:space="preserve"> Le bouton rouge « </w:t>
      </w:r>
      <w:proofErr w:type="spellStart"/>
      <w:r>
        <w:rPr>
          <w:sz w:val="20"/>
          <w:szCs w:val="20"/>
          <w:lang w:val="fr-CA"/>
        </w:rPr>
        <w:t>Busy</w:t>
      </w:r>
      <w:proofErr w:type="spellEnd"/>
      <w:r>
        <w:rPr>
          <w:sz w:val="20"/>
          <w:szCs w:val="20"/>
          <w:lang w:val="fr-CA"/>
        </w:rPr>
        <w:t xml:space="preserve"> » s’illumine tant que la tâche n’est pas terminée.</w:t>
      </w:r>
    </w:p>
    <w:p w:rsidR="00C14DC2" w:rsidRPr="00C14DC2" w:rsidRDefault="0008460F" w:rsidP="00C14DC2">
      <w:pPr>
        <w:rPr>
          <w:b/>
          <w:bCs/>
          <w:sz w:val="20"/>
          <w:szCs w:val="20"/>
          <w:u w:val="single"/>
          <w:lang w:val="fr-CA"/>
        </w:rPr>
      </w:pPr>
      <w:r>
        <w:pict>
          <v:shape id="_x0000_s1250" type="#_x0000_t202" style="position:absolute;left:0;text-align:left;margin-left:0;margin-top:21.7pt;width:448.25pt;height:274.6pt;z-index:68;mso-wrap-distance-left:0;mso-wrap-distance-top:0;mso-wrap-distance-right:0;mso-wrap-distance-bottom:0;mso-position-horizontal:center;mso-position-horizontal-relative:text;mso-position-vertical:absolute;mso-position-vertical-relative:text" stroked="f">
            <v:fill color2="black"/>
            <v:textbox inset="0,0,0,0">
              <w:txbxContent>
                <w:p w:rsidR="00395DFD" w:rsidRDefault="0008460F" w:rsidP="00C14DC2">
                  <w:pPr>
                    <w:pStyle w:val="Illustration"/>
                  </w:pPr>
                  <w:r>
                    <w:pict>
                      <v:shape id="_x0000_i1082" type="#_x0000_t75" style="width:448.1pt;height:255.2pt" filled="t">
                        <v:fill color2="black"/>
                        <v:imagedata r:id="rId40" o:title=""/>
                      </v:shape>
                    </w:pict>
                  </w:r>
                  <w:r w:rsidR="00395DFD">
                    <w:t xml:space="preserve">Illustration </w:t>
                  </w:r>
                  <w:r>
                    <w:fldChar w:fldCharType="begin"/>
                  </w:r>
                  <w:r>
                    <w:instrText xml:space="preserve"> SEQ "Illustration" \*Arabic </w:instrText>
                  </w:r>
                  <w:r>
                    <w:fldChar w:fldCharType="separate"/>
                  </w:r>
                  <w:r w:rsidR="00DD682E">
                    <w:rPr>
                      <w:noProof/>
                    </w:rPr>
                    <w:t>19</w:t>
                  </w:r>
                  <w:r>
                    <w:fldChar w:fldCharType="end"/>
                  </w:r>
                  <w:r w:rsidR="00395DFD">
                    <w:t>: Vue de l'onglet contrôle par défaut.</w:t>
                  </w:r>
                </w:p>
              </w:txbxContent>
            </v:textbox>
            <w10:wrap type="topAndBottom"/>
          </v:shape>
        </w:pict>
      </w:r>
    </w:p>
    <w:p w:rsidR="00C14DC2" w:rsidRPr="00C14DC2" w:rsidRDefault="00C14DC2" w:rsidP="00C14DC2">
      <w:pPr>
        <w:rPr>
          <w:b/>
          <w:bCs/>
          <w:sz w:val="20"/>
          <w:szCs w:val="20"/>
          <w:u w:val="single"/>
          <w:lang w:val="fr-CA"/>
        </w:rPr>
      </w:pPr>
    </w:p>
    <w:p w:rsidR="00C14DC2" w:rsidRPr="00C14DC2" w:rsidRDefault="00C14DC2" w:rsidP="00C14DC2">
      <w:pPr>
        <w:pBdr>
          <w:top w:val="single" w:sz="8" w:space="1" w:color="000000"/>
          <w:left w:val="single" w:sz="8" w:space="1" w:color="000000"/>
          <w:bottom w:val="single" w:sz="8" w:space="1" w:color="000000"/>
          <w:right w:val="single" w:sz="8" w:space="1" w:color="000000"/>
        </w:pBdr>
        <w:rPr>
          <w:sz w:val="20"/>
          <w:szCs w:val="20"/>
          <w:lang w:val="fr-CA"/>
        </w:rPr>
      </w:pPr>
      <w:r w:rsidRPr="00C14DC2">
        <w:rPr>
          <w:b/>
          <w:bCs/>
          <w:sz w:val="20"/>
          <w:szCs w:val="20"/>
          <w:u w:val="single"/>
          <w:lang w:val="fr-CA"/>
        </w:rPr>
        <w:t>Attention</w:t>
      </w:r>
      <w:r w:rsidRPr="00C14DC2">
        <w:rPr>
          <w:sz w:val="20"/>
          <w:szCs w:val="20"/>
          <w:lang w:val="fr-CA"/>
        </w:rPr>
        <w:t> : Bien que chaque canal puisse aller individuellement de -45</w:t>
      </w:r>
      <w:r>
        <w:rPr>
          <w:rFonts w:ascii="Times New Roman" w:hAnsi="Times New Roman"/>
          <w:sz w:val="20"/>
          <w:szCs w:val="20"/>
          <w:lang w:val="fr-CA"/>
        </w:rPr>
        <w:t>°</w:t>
      </w:r>
      <w:r w:rsidRPr="00C14DC2">
        <w:rPr>
          <w:sz w:val="20"/>
          <w:szCs w:val="20"/>
          <w:lang w:val="fr-CA"/>
        </w:rPr>
        <w:t xml:space="preserve"> à 45</w:t>
      </w:r>
      <w:r>
        <w:rPr>
          <w:rFonts w:ascii="Times New Roman" w:hAnsi="Times New Roman"/>
          <w:sz w:val="20"/>
          <w:szCs w:val="20"/>
          <w:lang w:val="fr-CA"/>
        </w:rPr>
        <w:t>°</w:t>
      </w:r>
      <w:r w:rsidRPr="00C14DC2">
        <w:rPr>
          <w:sz w:val="20"/>
          <w:szCs w:val="20"/>
          <w:lang w:val="fr-CA"/>
        </w:rPr>
        <w:t>, l'angle relatif entre les deux canaux ne peut dépasser 45</w:t>
      </w:r>
      <w:r>
        <w:rPr>
          <w:rFonts w:ascii="Times New Roman" w:hAnsi="Times New Roman"/>
          <w:sz w:val="20"/>
          <w:szCs w:val="20"/>
          <w:lang w:val="fr-CA"/>
        </w:rPr>
        <w:t>°</w:t>
      </w:r>
      <w:r>
        <w:rPr>
          <w:sz w:val="20"/>
          <w:szCs w:val="20"/>
          <w:lang w:val="fr-CA"/>
        </w:rPr>
        <w:t>. Si cet</w:t>
      </w:r>
      <w:r w:rsidRPr="00C14DC2">
        <w:rPr>
          <w:sz w:val="20"/>
          <w:szCs w:val="20"/>
          <w:lang w:val="fr-CA"/>
        </w:rPr>
        <w:t xml:space="preserve"> angle n'est pas respecté, une collision peut avoir lieu causant au mieux un glissement et un dérèglement des zéros optiques et mécaniques. Des sécurités ont été mises en place, notamment des messages d'erreurs lors de l'utilisation manuelle et le passage par la position zéro des deux canaux lors d'une séquence. Il est impératif de garder cette limitation à l'esprit lors de modifi</w:t>
      </w:r>
      <w:r>
        <w:rPr>
          <w:sz w:val="20"/>
          <w:szCs w:val="20"/>
          <w:lang w:val="fr-CA"/>
        </w:rPr>
        <w:t>cations et développements futur</w:t>
      </w:r>
      <w:r w:rsidRPr="00C14DC2">
        <w:rPr>
          <w:sz w:val="20"/>
          <w:szCs w:val="20"/>
          <w:lang w:val="fr-CA"/>
        </w:rPr>
        <w:t>s.</w:t>
      </w:r>
    </w:p>
    <w:p w:rsidR="00C14DC2" w:rsidRPr="00C14DC2" w:rsidRDefault="00C14DC2" w:rsidP="00C14DC2">
      <w:pPr>
        <w:rPr>
          <w:sz w:val="20"/>
          <w:szCs w:val="20"/>
          <w:lang w:val="fr-CA"/>
        </w:rPr>
      </w:pPr>
    </w:p>
    <w:p w:rsidR="00C14DC2" w:rsidRPr="00C14DC2" w:rsidRDefault="00C14DC2" w:rsidP="00C14DC2">
      <w:pPr>
        <w:rPr>
          <w:sz w:val="20"/>
          <w:szCs w:val="20"/>
          <w:lang w:val="fr-CA"/>
        </w:rPr>
      </w:pPr>
    </w:p>
    <w:p w:rsidR="00C14DC2" w:rsidRPr="00C14DC2" w:rsidRDefault="0008460F" w:rsidP="00C14DC2">
      <w:pPr>
        <w:rPr>
          <w:sz w:val="20"/>
          <w:szCs w:val="20"/>
          <w:lang w:val="fr-CA"/>
        </w:rPr>
      </w:pPr>
      <w:r>
        <w:lastRenderedPageBreak/>
        <w:pict>
          <v:shape id="_x0000_s1246" type="#_x0000_t202" style="position:absolute;left:0;text-align:left;margin-left:175.8pt;margin-top:11.75pt;width:158.2pt;height:126.6pt;z-index:64;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C14DC2">
                  <w:pPr>
                    <w:pStyle w:val="Illustration"/>
                  </w:pPr>
                  <w:r>
                    <w:pict>
                      <v:shape id="_x0000_i1083" type="#_x0000_t75" style="width:158.5pt;height:92.95pt" filled="t">
                        <v:fill color2="black"/>
                        <v:imagedata r:id="rId41" o:title=""/>
                      </v:shape>
                    </w:pict>
                  </w:r>
                  <w:r w:rsidR="00395DFD">
                    <w:t xml:space="preserve">Illustration </w:t>
                  </w:r>
                  <w:r>
                    <w:fldChar w:fldCharType="begin"/>
                  </w:r>
                  <w:r>
                    <w:instrText xml:space="preserve"> SEQ "Illustration" \*Arabic </w:instrText>
                  </w:r>
                  <w:r>
                    <w:fldChar w:fldCharType="separate"/>
                  </w:r>
                  <w:r w:rsidR="00DD682E">
                    <w:rPr>
                      <w:noProof/>
                    </w:rPr>
                    <w:t>20</w:t>
                  </w:r>
                  <w:r>
                    <w:fldChar w:fldCharType="end"/>
                  </w:r>
                  <w:r w:rsidR="00395DFD">
                    <w:t>: Options pour la Caméra de visualisation</w:t>
                  </w:r>
                </w:p>
              </w:txbxContent>
            </v:textbox>
            <w10:wrap type="topAndBottom"/>
          </v:shape>
        </w:pict>
      </w:r>
    </w:p>
    <w:p w:rsidR="00C14DC2" w:rsidRPr="00C14DC2" w:rsidRDefault="0008460F" w:rsidP="00C14DC2">
      <w:pPr>
        <w:rPr>
          <w:sz w:val="20"/>
          <w:szCs w:val="20"/>
          <w:lang w:val="fr-CA"/>
        </w:rPr>
      </w:pPr>
      <w:r>
        <w:pict>
          <v:shape id="_x0000_s1247" type="#_x0000_t202" style="position:absolute;left:0;text-align:left;margin-left:20.15pt;margin-top:29.1pt;width:143.2pt;height:290.5pt;z-index:65;mso-wrap-distance-left:0;mso-wrap-distance-top:0;mso-wrap-distance-right:0;mso-wrap-distance-bottom:0;mso-position-horizontal:absolute;mso-position-horizontal-relative:text;mso-position-vertical:absolute;mso-position-vertical-relative:text" stroked="f">
            <v:fill color2="black"/>
            <v:textbox style="mso-next-textbox:#_x0000_s1247" inset="0,0,0,0">
              <w:txbxContent>
                <w:p w:rsidR="00395DFD" w:rsidRDefault="0008460F" w:rsidP="00C14DC2">
                  <w:pPr>
                    <w:pStyle w:val="Illustration"/>
                  </w:pPr>
                  <w:r>
                    <w:pict>
                      <v:shape id="_x0000_i1084" type="#_x0000_t75" style="width:143.45pt;height:256.85pt" filled="t">
                        <v:fill color2="black"/>
                        <v:imagedata r:id="rId42" o:title=""/>
                      </v:shape>
                    </w:pict>
                  </w:r>
                  <w:r w:rsidR="00395DFD">
                    <w:t xml:space="preserve">Illustration </w:t>
                  </w:r>
                  <w:r>
                    <w:fldChar w:fldCharType="begin"/>
                  </w:r>
                  <w:r>
                    <w:instrText xml:space="preserve"> SEQ "Illustration" \*Arabic </w:instrText>
                  </w:r>
                  <w:r>
                    <w:fldChar w:fldCharType="separate"/>
                  </w:r>
                  <w:r w:rsidR="00DD682E">
                    <w:rPr>
                      <w:noProof/>
                    </w:rPr>
                    <w:t>21</w:t>
                  </w:r>
                  <w:r>
                    <w:fldChar w:fldCharType="end"/>
                  </w:r>
                  <w:r w:rsidR="00395DFD">
                    <w:t>: Options Tirettes</w:t>
                  </w:r>
                </w:p>
              </w:txbxContent>
            </v:textbox>
            <w10:wrap type="topAndBottom"/>
          </v:shape>
        </w:pict>
      </w:r>
      <w:r>
        <w:pict>
          <v:shape id="_x0000_s1248" type="#_x0000_t202" style="position:absolute;left:0;text-align:left;margin-left:179.45pt;margin-top:31.7pt;width:143.2pt;height:292.3pt;z-index:66;mso-wrap-distance-left:0;mso-wrap-distance-top:0;mso-wrap-distance-right:0;mso-wrap-distance-bottom:0;mso-position-horizontal:absolute;mso-position-horizontal-relative:text;mso-position-vertical:absolute;mso-position-vertical-relative:text" stroked="f">
            <v:fill color2="black"/>
            <v:textbox style="mso-next-textbox:#_x0000_s1248" inset="0,0,0,0">
              <w:txbxContent>
                <w:p w:rsidR="00395DFD" w:rsidRDefault="0008460F" w:rsidP="00C14DC2">
                  <w:pPr>
                    <w:pStyle w:val="Illustration"/>
                  </w:pPr>
                  <w:r>
                    <w:pict>
                      <v:shape id="_x0000_i1085" type="#_x0000_t75" style="width:143.45pt;height:258.45pt" filled="t">
                        <v:fill color2="black"/>
                        <v:imagedata r:id="rId43" o:title=""/>
                      </v:shape>
                    </w:pict>
                  </w:r>
                  <w:r w:rsidR="00395DFD">
                    <w:t xml:space="preserve">Illustration </w:t>
                  </w:r>
                  <w:r>
                    <w:fldChar w:fldCharType="begin"/>
                  </w:r>
                  <w:r>
                    <w:instrText xml:space="preserve"> SEQ "Illustration" \*Arabic </w:instrText>
                  </w:r>
                  <w:r>
                    <w:fldChar w:fldCharType="separate"/>
                  </w:r>
                  <w:r w:rsidR="00DD682E">
                    <w:rPr>
                      <w:noProof/>
                    </w:rPr>
                    <w:t>22</w:t>
                  </w:r>
                  <w:r>
                    <w:fldChar w:fldCharType="end"/>
                  </w:r>
                  <w:r w:rsidR="00395DFD">
                    <w:t>: Options Filtres Neutres</w:t>
                  </w:r>
                </w:p>
              </w:txbxContent>
            </v:textbox>
            <w10:wrap type="topAndBottom"/>
          </v:shape>
        </w:pict>
      </w:r>
      <w:r>
        <w:pict>
          <v:shape id="_x0000_s1249" type="#_x0000_t202" style="position:absolute;left:0;text-align:left;margin-left:332.45pt;margin-top:32.55pt;width:153pt;height:289.8pt;z-index:67;mso-wrap-distance-left:0;mso-wrap-distance-top:0;mso-wrap-distance-right:0;mso-wrap-distance-bottom:0;mso-position-horizontal:absolute;mso-position-horizontal-relative:text;mso-position-vertical:absolute;mso-position-vertical-relative:text" stroked="f">
            <v:fill color2="black"/>
            <v:textbox style="mso-next-textbox:#_x0000_s1249" inset="0,0,0,0">
              <w:txbxContent>
                <w:p w:rsidR="00395DFD" w:rsidRDefault="0008460F" w:rsidP="00C14DC2">
                  <w:pPr>
                    <w:pStyle w:val="Illustration"/>
                  </w:pPr>
                  <w:r>
                    <w:pict>
                      <v:shape id="_x0000_i1086" type="#_x0000_t75" style="width:153.15pt;height:256.3pt" filled="t">
                        <v:fill color2="black"/>
                        <v:imagedata r:id="rId44" o:title=""/>
                      </v:shape>
                    </w:pict>
                  </w:r>
                  <w:r w:rsidR="00395DFD">
                    <w:t xml:space="preserve">Illustration </w:t>
                  </w:r>
                  <w:r>
                    <w:fldChar w:fldCharType="begin"/>
                  </w:r>
                  <w:r>
                    <w:instrText xml:space="preserve"> SEQ "Illustration" \*Arabic </w:instrText>
                  </w:r>
                  <w:r>
                    <w:fldChar w:fldCharType="separate"/>
                  </w:r>
                  <w:r w:rsidR="00DD682E">
                    <w:rPr>
                      <w:noProof/>
                    </w:rPr>
                    <w:t>23</w:t>
                  </w:r>
                  <w:r>
                    <w:fldChar w:fldCharType="end"/>
                  </w:r>
                  <w:r w:rsidR="00395DFD">
                    <w:t>: Options Filtre Spectrale</w:t>
                  </w:r>
                </w:p>
              </w:txbxContent>
            </v:textbox>
            <w10:wrap type="topAndBottom"/>
          </v:shape>
        </w:pict>
      </w:r>
    </w:p>
    <w:p w:rsidR="00445E67" w:rsidRPr="00445E67" w:rsidRDefault="00445E67" w:rsidP="00363584">
      <w:pPr>
        <w:rPr>
          <w:sz w:val="20"/>
          <w:szCs w:val="20"/>
          <w:lang w:val="fr-CA"/>
        </w:rPr>
      </w:pPr>
    </w:p>
    <w:p w:rsidR="00C81306" w:rsidRDefault="00C81306" w:rsidP="00363584">
      <w:pPr>
        <w:rPr>
          <w:lang w:val="fr-CA"/>
        </w:rPr>
      </w:pPr>
    </w:p>
    <w:p w:rsidR="00C81306" w:rsidRDefault="00C81306" w:rsidP="00363584">
      <w:pPr>
        <w:rPr>
          <w:lang w:val="fr-CA"/>
        </w:rPr>
      </w:pPr>
    </w:p>
    <w:p w:rsidR="00C81306" w:rsidRDefault="00C81306" w:rsidP="00363584">
      <w:pPr>
        <w:rPr>
          <w:lang w:val="fr-CA"/>
        </w:rPr>
      </w:pPr>
    </w:p>
    <w:p w:rsidR="00A609B0" w:rsidRDefault="00A609B0" w:rsidP="00363584">
      <w:pPr>
        <w:rPr>
          <w:lang w:val="fr-CA"/>
        </w:rPr>
      </w:pPr>
    </w:p>
    <w:p w:rsidR="00A609B0" w:rsidRDefault="00A609B0" w:rsidP="00363584">
      <w:pPr>
        <w:rPr>
          <w:lang w:val="fr-CA"/>
        </w:rPr>
      </w:pPr>
    </w:p>
    <w:p w:rsidR="00445E67" w:rsidRDefault="00C81306" w:rsidP="00363584">
      <w:pPr>
        <w:rPr>
          <w:lang w:val="fr-CA"/>
        </w:rPr>
      </w:pPr>
      <w:r>
        <w:rPr>
          <w:lang w:val="fr-CA"/>
        </w:rPr>
        <w:lastRenderedPageBreak/>
        <w:t xml:space="preserve">Pour référence, voici le tableau des ouvertures </w:t>
      </w:r>
      <w:proofErr w:type="spellStart"/>
      <w:r>
        <w:rPr>
          <w:lang w:val="fr-CA"/>
        </w:rPr>
        <w:t>dispopnibles</w:t>
      </w:r>
      <w:proofErr w:type="spellEnd"/>
      <w:r>
        <w:rPr>
          <w:lang w:val="fr-CA"/>
        </w:rPr>
        <w:t> :</w:t>
      </w:r>
    </w:p>
    <w:p w:rsidR="00C81306" w:rsidRDefault="00C81306" w:rsidP="00363584">
      <w:pPr>
        <w:rPr>
          <w:lang w:val="fr-CA"/>
        </w:rPr>
      </w:pPr>
    </w:p>
    <w:p w:rsidR="00965C27" w:rsidRDefault="0062361F" w:rsidP="00965C27">
      <w:pPr>
        <w:rPr>
          <w:lang w:val="fr-CA"/>
        </w:rPr>
      </w:pPr>
      <w:r>
        <w:rPr>
          <w:lang w:val="fr-CA"/>
        </w:rPr>
        <w:t>Sélection des ouvertures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232"/>
        <w:gridCol w:w="2375"/>
        <w:gridCol w:w="2375"/>
      </w:tblGrid>
      <w:tr w:rsidR="00BC479A" w:rsidRPr="00BC479A" w:rsidTr="00BC479A">
        <w:tc>
          <w:tcPr>
            <w:tcW w:w="2518" w:type="dxa"/>
            <w:shd w:val="clear" w:color="auto" w:fill="auto"/>
          </w:tcPr>
          <w:p w:rsidR="00965C27" w:rsidRPr="00BC479A" w:rsidRDefault="00965C27" w:rsidP="00BC479A">
            <w:pPr>
              <w:spacing w:after="0"/>
              <w:rPr>
                <w:lang w:val="fr-CA"/>
              </w:rPr>
            </w:pPr>
            <w:r w:rsidRPr="00BC479A">
              <w:rPr>
                <w:rFonts w:ascii="Arial" w:hAnsi="Arial" w:cs="Arial"/>
                <w:b/>
                <w:bCs/>
                <w:sz w:val="24"/>
                <w:szCs w:val="24"/>
                <w:lang w:val="fr-CA" w:eastAsia="fr-CA"/>
              </w:rPr>
              <w:t>Ouverture</w:t>
            </w:r>
          </w:p>
        </w:tc>
        <w:tc>
          <w:tcPr>
            <w:tcW w:w="2232" w:type="dxa"/>
            <w:shd w:val="clear" w:color="auto" w:fill="auto"/>
          </w:tcPr>
          <w:p w:rsidR="00965C27" w:rsidRPr="00BC479A" w:rsidRDefault="00965C27" w:rsidP="00BC479A">
            <w:pPr>
              <w:spacing w:after="0"/>
              <w:rPr>
                <w:lang w:val="fr-CA"/>
              </w:rPr>
            </w:pPr>
            <w:r w:rsidRPr="00BC479A">
              <w:rPr>
                <w:rFonts w:ascii="Arial" w:hAnsi="Arial" w:cs="Arial"/>
                <w:b/>
                <w:bCs/>
                <w:sz w:val="24"/>
                <w:szCs w:val="24"/>
                <w:lang w:val="fr-CA" w:eastAsia="fr-CA"/>
              </w:rPr>
              <w:t>Champ de vue</w:t>
            </w:r>
          </w:p>
        </w:tc>
        <w:tc>
          <w:tcPr>
            <w:tcW w:w="2375" w:type="dxa"/>
            <w:shd w:val="clear" w:color="auto" w:fill="auto"/>
          </w:tcPr>
          <w:p w:rsidR="000857B0" w:rsidRPr="00BC479A" w:rsidRDefault="00965C27" w:rsidP="00BC479A">
            <w:pPr>
              <w:spacing w:after="0"/>
              <w:rPr>
                <w:rFonts w:ascii="Arial" w:hAnsi="Arial" w:cs="Arial"/>
                <w:b/>
                <w:bCs/>
                <w:sz w:val="24"/>
                <w:szCs w:val="24"/>
                <w:lang w:val="fr-CA" w:eastAsia="fr-CA"/>
              </w:rPr>
            </w:pPr>
            <w:r w:rsidRPr="00BC479A">
              <w:rPr>
                <w:rFonts w:ascii="Arial" w:hAnsi="Arial" w:cs="Arial"/>
                <w:b/>
                <w:bCs/>
                <w:sz w:val="24"/>
                <w:szCs w:val="24"/>
                <w:lang w:val="fr-CA" w:eastAsia="fr-CA"/>
              </w:rPr>
              <w:t>Canal Objet</w:t>
            </w:r>
            <w:r w:rsidR="000857B0" w:rsidRPr="00BC479A">
              <w:rPr>
                <w:rFonts w:ascii="Arial" w:hAnsi="Arial" w:cs="Arial"/>
                <w:b/>
                <w:bCs/>
                <w:sz w:val="24"/>
                <w:szCs w:val="24"/>
                <w:lang w:val="fr-CA" w:eastAsia="fr-CA"/>
              </w:rPr>
              <w:t xml:space="preserve"> Position (mm)</w:t>
            </w:r>
          </w:p>
        </w:tc>
        <w:tc>
          <w:tcPr>
            <w:tcW w:w="2375" w:type="dxa"/>
            <w:shd w:val="clear" w:color="auto" w:fill="auto"/>
          </w:tcPr>
          <w:p w:rsidR="00965C27" w:rsidRPr="00BC479A" w:rsidRDefault="00965C27" w:rsidP="00BC479A">
            <w:pPr>
              <w:autoSpaceDE w:val="0"/>
              <w:autoSpaceDN w:val="0"/>
              <w:adjustRightInd w:val="0"/>
              <w:spacing w:after="0" w:line="240" w:lineRule="auto"/>
              <w:rPr>
                <w:rFonts w:ascii="Arial" w:hAnsi="Arial" w:cs="Arial"/>
                <w:b/>
                <w:bCs/>
                <w:sz w:val="24"/>
                <w:szCs w:val="24"/>
                <w:lang w:val="fr-CA" w:eastAsia="fr-CA"/>
              </w:rPr>
            </w:pPr>
            <w:r w:rsidRPr="00BC479A">
              <w:rPr>
                <w:rFonts w:ascii="Arial" w:hAnsi="Arial" w:cs="Arial"/>
                <w:b/>
                <w:bCs/>
                <w:sz w:val="24"/>
                <w:szCs w:val="24"/>
                <w:lang w:val="fr-CA" w:eastAsia="fr-CA"/>
              </w:rPr>
              <w:t>Canal ciel</w:t>
            </w:r>
            <w:r w:rsidR="000857B0" w:rsidRPr="00BC479A">
              <w:rPr>
                <w:rFonts w:ascii="Arial" w:hAnsi="Arial" w:cs="Arial"/>
                <w:b/>
                <w:bCs/>
                <w:sz w:val="24"/>
                <w:szCs w:val="24"/>
                <w:lang w:val="fr-CA" w:eastAsia="fr-CA"/>
              </w:rPr>
              <w:t xml:space="preserve">   Position (mm)</w:t>
            </w:r>
          </w:p>
          <w:p w:rsidR="00965C27" w:rsidRPr="00BC479A" w:rsidRDefault="00965C27" w:rsidP="00BC479A">
            <w:pPr>
              <w:spacing w:after="0"/>
              <w:rPr>
                <w:lang w:val="fr-CA"/>
              </w:rPr>
            </w:pPr>
          </w:p>
        </w:tc>
      </w:tr>
      <w:tr w:rsidR="00BC479A" w:rsidRPr="00BC479A" w:rsidTr="00BC479A">
        <w:tc>
          <w:tcPr>
            <w:tcW w:w="2518"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Cible</w:t>
            </w:r>
          </w:p>
        </w:tc>
        <w:tc>
          <w:tcPr>
            <w:tcW w:w="2232" w:type="dxa"/>
            <w:shd w:val="clear" w:color="auto" w:fill="auto"/>
          </w:tcPr>
          <w:p w:rsidR="0062361F" w:rsidRPr="00BC479A" w:rsidRDefault="0062361F" w:rsidP="00BC479A">
            <w:pPr>
              <w:spacing w:after="0"/>
              <w:rPr>
                <w:rFonts w:ascii="Arial" w:hAnsi="Arial" w:cs="Arial"/>
                <w:sz w:val="24"/>
                <w:szCs w:val="24"/>
                <w:lang w:val="fr-CA" w:eastAsia="fr-CA"/>
              </w:rPr>
            </w:pPr>
          </w:p>
        </w:tc>
        <w:tc>
          <w:tcPr>
            <w:tcW w:w="2375" w:type="dxa"/>
            <w:shd w:val="clear" w:color="auto" w:fill="auto"/>
          </w:tcPr>
          <w:p w:rsidR="0062361F" w:rsidRPr="00BC479A" w:rsidRDefault="0062361F" w:rsidP="00BC479A">
            <w:pPr>
              <w:spacing w:after="0"/>
              <w:rPr>
                <w:rFonts w:ascii="Arial" w:hAnsi="Arial" w:cs="Arial"/>
                <w:sz w:val="24"/>
                <w:szCs w:val="24"/>
                <w:lang w:val="fr-CA" w:eastAsia="fr-CA"/>
              </w:rPr>
            </w:pPr>
            <w:r w:rsidRPr="00BC479A">
              <w:rPr>
                <w:rFonts w:ascii="Arial" w:hAnsi="Arial" w:cs="Arial"/>
                <w:sz w:val="24"/>
                <w:szCs w:val="24"/>
                <w:lang w:val="fr-CA" w:eastAsia="fr-CA"/>
              </w:rPr>
              <w:t>58.20</w:t>
            </w:r>
          </w:p>
        </w:tc>
        <w:tc>
          <w:tcPr>
            <w:tcW w:w="2375" w:type="dxa"/>
            <w:shd w:val="clear" w:color="auto" w:fill="auto"/>
          </w:tcPr>
          <w:p w:rsidR="0062361F" w:rsidRPr="00BC479A" w:rsidRDefault="0062361F" w:rsidP="00BC479A">
            <w:pPr>
              <w:autoSpaceDE w:val="0"/>
              <w:autoSpaceDN w:val="0"/>
              <w:adjustRightInd w:val="0"/>
              <w:spacing w:after="0" w:line="240" w:lineRule="auto"/>
              <w:rPr>
                <w:rFonts w:ascii="Arial" w:hAnsi="Arial" w:cs="Arial"/>
                <w:sz w:val="24"/>
                <w:szCs w:val="24"/>
                <w:lang w:val="fr-CA" w:eastAsia="fr-CA"/>
              </w:rPr>
            </w:pPr>
            <w:r w:rsidRPr="00BC479A">
              <w:rPr>
                <w:rFonts w:ascii="Arial" w:hAnsi="Arial" w:cs="Arial"/>
                <w:sz w:val="24"/>
                <w:szCs w:val="24"/>
                <w:lang w:val="fr-CA" w:eastAsia="fr-CA"/>
              </w:rPr>
              <w:t>N/A</w:t>
            </w:r>
          </w:p>
        </w:tc>
      </w:tr>
      <w:tr w:rsidR="00BC479A" w:rsidRPr="00BC479A" w:rsidTr="00BC479A">
        <w:tc>
          <w:tcPr>
            <w:tcW w:w="2518"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1 (Petite ouverture)</w:t>
            </w:r>
          </w:p>
        </w:tc>
        <w:tc>
          <w:tcPr>
            <w:tcW w:w="2232"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5.52’’   0.353 mm</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31.02</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30.71</w:t>
            </w:r>
          </w:p>
        </w:tc>
      </w:tr>
      <w:tr w:rsidR="00BC479A" w:rsidRPr="00BC479A" w:rsidTr="00BC479A">
        <w:tc>
          <w:tcPr>
            <w:tcW w:w="2518"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rPr>
              <w:t>2</w:t>
            </w:r>
          </w:p>
        </w:tc>
        <w:tc>
          <w:tcPr>
            <w:tcW w:w="2232"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8.18’’</w:t>
            </w:r>
            <w:r w:rsidR="00FD6A9F" w:rsidRPr="00BC479A">
              <w:rPr>
                <w:rFonts w:ascii="Arial" w:hAnsi="Arial" w:cs="Arial"/>
                <w:sz w:val="24"/>
                <w:szCs w:val="24"/>
                <w:lang w:val="fr-CA" w:eastAsia="fr-CA"/>
              </w:rPr>
              <w:t xml:space="preserve">    0.507 mm</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25.04</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24.69</w:t>
            </w:r>
          </w:p>
        </w:tc>
      </w:tr>
      <w:tr w:rsidR="00BC479A" w:rsidRPr="00BC479A" w:rsidTr="00BC479A">
        <w:tc>
          <w:tcPr>
            <w:tcW w:w="2518"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3</w:t>
            </w:r>
          </w:p>
        </w:tc>
        <w:tc>
          <w:tcPr>
            <w:tcW w:w="2232"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10.63’’</w:t>
            </w:r>
            <w:r w:rsidR="00FD6A9F" w:rsidRPr="00BC479A">
              <w:rPr>
                <w:rFonts w:ascii="Arial" w:hAnsi="Arial" w:cs="Arial"/>
                <w:sz w:val="24"/>
                <w:szCs w:val="24"/>
                <w:lang w:val="fr-CA" w:eastAsia="fr-CA"/>
              </w:rPr>
              <w:t xml:space="preserve">    0.657</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19.03</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18.70</w:t>
            </w:r>
          </w:p>
        </w:tc>
      </w:tr>
      <w:tr w:rsidR="00BC479A" w:rsidRPr="00BC479A" w:rsidTr="00BC479A">
        <w:tc>
          <w:tcPr>
            <w:tcW w:w="2518"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rPr>
              <w:t>4</w:t>
            </w:r>
          </w:p>
        </w:tc>
        <w:tc>
          <w:tcPr>
            <w:tcW w:w="2232"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15.54’’</w:t>
            </w:r>
            <w:r w:rsidR="00FD6A9F" w:rsidRPr="00BC479A">
              <w:rPr>
                <w:rFonts w:ascii="Arial" w:hAnsi="Arial" w:cs="Arial"/>
                <w:sz w:val="24"/>
                <w:szCs w:val="24"/>
                <w:lang w:val="fr-CA" w:eastAsia="fr-CA"/>
              </w:rPr>
              <w:t xml:space="preserve">   0.957 mm</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13.04</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12.68</w:t>
            </w:r>
          </w:p>
        </w:tc>
      </w:tr>
      <w:tr w:rsidR="00BC479A" w:rsidRPr="00BC479A" w:rsidTr="00BC479A">
        <w:tc>
          <w:tcPr>
            <w:tcW w:w="2518"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rPr>
              <w:t>5</w:t>
            </w:r>
          </w:p>
        </w:tc>
        <w:tc>
          <w:tcPr>
            <w:tcW w:w="2232"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22.49’’</w:t>
            </w:r>
            <w:r w:rsidR="00FD6A9F" w:rsidRPr="00BC479A">
              <w:rPr>
                <w:rFonts w:ascii="Arial" w:hAnsi="Arial" w:cs="Arial"/>
                <w:sz w:val="24"/>
                <w:szCs w:val="24"/>
                <w:lang w:val="fr-CA" w:eastAsia="fr-CA"/>
              </w:rPr>
              <w:t xml:space="preserve">    1.38 mm</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7.04</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6.68</w:t>
            </w:r>
          </w:p>
        </w:tc>
      </w:tr>
      <w:tr w:rsidR="00BC479A" w:rsidRPr="00BC479A" w:rsidTr="00BC479A">
        <w:tc>
          <w:tcPr>
            <w:tcW w:w="2518"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rPr>
              <w:t>6</w:t>
            </w:r>
            <w:r w:rsidR="00FD6A9F" w:rsidRPr="00BC479A">
              <w:rPr>
                <w:rFonts w:ascii="Arial" w:hAnsi="Arial" w:cs="Arial"/>
                <w:sz w:val="24"/>
                <w:szCs w:val="24"/>
                <w:lang w:val="fr-CA"/>
              </w:rPr>
              <w:t xml:space="preserve"> </w:t>
            </w:r>
            <w:r w:rsidRPr="00BC479A">
              <w:rPr>
                <w:rFonts w:ascii="Arial" w:hAnsi="Arial" w:cs="Arial"/>
                <w:sz w:val="24"/>
                <w:szCs w:val="24"/>
                <w:lang w:val="fr-CA" w:eastAsia="fr-CA"/>
              </w:rPr>
              <w:t>(grande ouverture)</w:t>
            </w:r>
          </w:p>
        </w:tc>
        <w:tc>
          <w:tcPr>
            <w:tcW w:w="2232"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31.08</w:t>
            </w:r>
            <w:r w:rsidR="00FD6A9F" w:rsidRPr="00BC479A">
              <w:rPr>
                <w:rFonts w:ascii="Arial" w:hAnsi="Arial" w:cs="Arial"/>
                <w:sz w:val="24"/>
                <w:szCs w:val="24"/>
                <w:lang w:val="fr-CA" w:eastAsia="fr-CA"/>
              </w:rPr>
              <w:t xml:space="preserve">    1.93 mm</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1.04</w:t>
            </w:r>
          </w:p>
        </w:tc>
        <w:tc>
          <w:tcPr>
            <w:tcW w:w="2375" w:type="dxa"/>
            <w:shd w:val="clear" w:color="auto" w:fill="auto"/>
          </w:tcPr>
          <w:p w:rsidR="00965C27" w:rsidRPr="00BC479A" w:rsidRDefault="000857B0" w:rsidP="00BC479A">
            <w:pPr>
              <w:spacing w:after="0"/>
              <w:rPr>
                <w:rFonts w:ascii="Arial" w:hAnsi="Arial" w:cs="Arial"/>
                <w:sz w:val="24"/>
                <w:szCs w:val="24"/>
                <w:lang w:val="fr-CA"/>
              </w:rPr>
            </w:pPr>
            <w:r w:rsidRPr="00BC479A">
              <w:rPr>
                <w:rFonts w:ascii="Arial" w:hAnsi="Arial" w:cs="Arial"/>
                <w:sz w:val="24"/>
                <w:szCs w:val="24"/>
                <w:lang w:val="fr-CA" w:eastAsia="fr-CA"/>
              </w:rPr>
              <w:t>0.80</w:t>
            </w:r>
          </w:p>
        </w:tc>
      </w:tr>
    </w:tbl>
    <w:p w:rsidR="00965C27" w:rsidRDefault="00965C27" w:rsidP="00363584">
      <w:pPr>
        <w:rPr>
          <w:lang w:val="fr-CA"/>
        </w:rPr>
      </w:pPr>
    </w:p>
    <w:p w:rsidR="00965C27" w:rsidRDefault="00965C27" w:rsidP="00363584">
      <w:pPr>
        <w:rPr>
          <w:lang w:val="fr-CA"/>
        </w:rPr>
      </w:pPr>
    </w:p>
    <w:p w:rsidR="00C81306" w:rsidRPr="00C81306" w:rsidRDefault="00C81306" w:rsidP="00C81306">
      <w:pPr>
        <w:rPr>
          <w:lang w:val="fr-CA"/>
        </w:rPr>
      </w:pPr>
      <w:r>
        <w:rPr>
          <w:lang w:val="fr-CA"/>
        </w:rPr>
        <w:br w:type="page"/>
      </w:r>
      <w:r w:rsidRPr="00C81306">
        <w:rPr>
          <w:u w:val="single"/>
          <w:lang w:val="fr-CA"/>
        </w:rPr>
        <w:lastRenderedPageBreak/>
        <w:t>Onglet Séquence.</w:t>
      </w:r>
    </w:p>
    <w:p w:rsidR="00536C72" w:rsidRDefault="00C81306" w:rsidP="00F34E24">
      <w:pPr>
        <w:spacing w:after="0"/>
        <w:rPr>
          <w:lang w:val="fr-CA"/>
        </w:rPr>
      </w:pPr>
      <w:r w:rsidRPr="00C81306">
        <w:rPr>
          <w:lang w:val="fr-CA"/>
        </w:rPr>
        <w:t xml:space="preserve">On a maintenant l'onglet Séquence dans lequel on peut créer, éditer, sauvegarder et charger des séries de mesures. </w:t>
      </w:r>
      <w:r w:rsidR="00D25FC0">
        <w:rPr>
          <w:lang w:val="fr-CA"/>
        </w:rPr>
        <w:t>C’est à l’observateur de préparer ses séquences, optimisées en fonction de son programme scientifique. Par exemple, il pourrait définir des séquences pour observer des étoiles standards, polarisées et non polarisées, et d’autres pour ses étoiles de programme. Une séquence pour des étoiles plus faibles pourraient comporter plusieurs répétitions des positions -45</w:t>
      </w:r>
      <w:r w:rsidR="00536C72">
        <w:rPr>
          <w:rFonts w:ascii="Times New Roman" w:hAnsi="Times New Roman"/>
          <w:lang w:val="fr-CA"/>
        </w:rPr>
        <w:t>°</w:t>
      </w:r>
      <w:r w:rsidR="00D25FC0">
        <w:rPr>
          <w:lang w:val="fr-CA"/>
        </w:rPr>
        <w:t xml:space="preserve"> et +45</w:t>
      </w:r>
      <w:r w:rsidR="00536C72">
        <w:rPr>
          <w:rFonts w:ascii="Times New Roman" w:hAnsi="Times New Roman"/>
          <w:lang w:val="fr-CA"/>
        </w:rPr>
        <w:t>°</w:t>
      </w:r>
      <w:r w:rsidR="00D25FC0">
        <w:rPr>
          <w:lang w:val="fr-CA"/>
        </w:rPr>
        <w:t xml:space="preserve"> des canaux objet et ciel afin d’ob</w:t>
      </w:r>
      <w:r w:rsidR="00536C72">
        <w:rPr>
          <w:lang w:val="fr-CA"/>
        </w:rPr>
        <w:t xml:space="preserve">tenir suffisamment des photons pour obtenir la précision requise pour l’objectif scientifique. </w:t>
      </w:r>
    </w:p>
    <w:p w:rsidR="00C81306" w:rsidRPr="00C81306" w:rsidRDefault="0008460F" w:rsidP="00C81306">
      <w:pPr>
        <w:rPr>
          <w:lang w:val="fr-CA"/>
        </w:rPr>
      </w:pPr>
      <w:r>
        <w:rPr>
          <w:lang w:val="fr-CA"/>
        </w:rPr>
        <w:pict>
          <v:shape id="_x0000_s1262" type="#_x0000_t202" style="position:absolute;left:0;text-align:left;margin-left:0;margin-top:28.55pt;width:461.15pt;height:269.6pt;z-index:69;mso-wrap-distance-left:0;mso-wrap-distance-top:0;mso-wrap-distance-right:0;mso-wrap-distance-bottom:0;mso-position-horizontal:center;mso-position-horizontal-relative:text;mso-position-vertical:absolute;mso-position-vertical-relative:text" stroked="f">
            <v:fill color2="black"/>
            <v:textbox style="mso-next-textbox:#_x0000_s1262" inset="0,0,0,0">
              <w:txbxContent>
                <w:p w:rsidR="00395DFD" w:rsidRPr="00C81306" w:rsidRDefault="0008460F" w:rsidP="00C81306">
                  <w:pPr>
                    <w:spacing w:before="120" w:after="120"/>
                    <w:rPr>
                      <w:lang w:val="fr-CA"/>
                    </w:rPr>
                  </w:pPr>
                  <w:r>
                    <w:pict>
                      <v:shape id="_x0000_i1087" type="#_x0000_t75" style="width:461pt;height:249.85pt" filled="t">
                        <v:fill color2="black"/>
                        <v:imagedata r:id="rId45" o:title=""/>
                      </v:shape>
                    </w:pict>
                  </w:r>
                  <w:r w:rsidR="00395DFD" w:rsidRPr="00C81306">
                    <w:rPr>
                      <w:lang w:val="fr-CA"/>
                    </w:rPr>
                    <w:t xml:space="preserve">Illustration </w:t>
                  </w:r>
                  <w:r w:rsidR="00395DFD">
                    <w:fldChar w:fldCharType="begin"/>
                  </w:r>
                  <w:r w:rsidR="00395DFD" w:rsidRPr="00C81306">
                    <w:rPr>
                      <w:lang w:val="fr-CA"/>
                    </w:rPr>
                    <w:instrText xml:space="preserve"> SEQ "Illustration" \*Arabic </w:instrText>
                  </w:r>
                  <w:r w:rsidR="00395DFD">
                    <w:fldChar w:fldCharType="separate"/>
                  </w:r>
                  <w:r w:rsidR="00DD682E">
                    <w:rPr>
                      <w:noProof/>
                      <w:lang w:val="fr-CA"/>
                    </w:rPr>
                    <w:t>24</w:t>
                  </w:r>
                  <w:r w:rsidR="00395DFD">
                    <w:fldChar w:fldCharType="end"/>
                  </w:r>
                  <w:r w:rsidR="00395DFD" w:rsidRPr="00C81306">
                    <w:rPr>
                      <w:lang w:val="fr-CA"/>
                    </w:rPr>
                    <w:t>: Vue de l'onglet Séquence par défaut.</w:t>
                  </w:r>
                </w:p>
              </w:txbxContent>
            </v:textbox>
            <w10:wrap type="topAndBottom"/>
          </v:shape>
        </w:pict>
      </w:r>
    </w:p>
    <w:p w:rsidR="00C81306" w:rsidRPr="00C81306" w:rsidRDefault="00C81306" w:rsidP="00C81306">
      <w:pPr>
        <w:rPr>
          <w:lang w:val="fr-CA"/>
        </w:rPr>
      </w:pPr>
    </w:p>
    <w:p w:rsidR="00C81306" w:rsidRPr="00C81306" w:rsidRDefault="00C81306" w:rsidP="00C81306">
      <w:pPr>
        <w:rPr>
          <w:lang w:val="fr-CA"/>
        </w:rPr>
      </w:pPr>
      <w:r w:rsidRPr="00C81306">
        <w:rPr>
          <w:lang w:val="fr-CA"/>
        </w:rPr>
        <w:t xml:space="preserve">Pour créer une séquence, on commence par choisir </w:t>
      </w:r>
      <w:r w:rsidR="00455B60">
        <w:rPr>
          <w:lang w:val="fr-CA"/>
        </w:rPr>
        <w:t>les</w:t>
      </w:r>
      <w:r w:rsidRPr="00C81306">
        <w:rPr>
          <w:lang w:val="fr-CA"/>
        </w:rPr>
        <w:t xml:space="preserve"> paramètres </w:t>
      </w:r>
      <w:r w:rsidR="00455B60">
        <w:rPr>
          <w:lang w:val="fr-CA"/>
        </w:rPr>
        <w:t xml:space="preserve">que </w:t>
      </w:r>
      <w:r w:rsidRPr="00C81306">
        <w:rPr>
          <w:lang w:val="fr-CA"/>
        </w:rPr>
        <w:t xml:space="preserve">prendra l'appareil.  Le temps correspond au temps d'exposition en secondes dans une </w:t>
      </w:r>
      <w:r w:rsidR="00455B60">
        <w:rPr>
          <w:lang w:val="fr-CA"/>
        </w:rPr>
        <w:t>configuration</w:t>
      </w:r>
      <w:r w:rsidRPr="00C81306">
        <w:rPr>
          <w:lang w:val="fr-CA"/>
        </w:rPr>
        <w:t xml:space="preserve"> donnée. Le  paramètre </w:t>
      </w:r>
      <w:r w:rsidR="00455B60">
        <w:rPr>
          <w:lang w:val="fr-CA"/>
        </w:rPr>
        <w:t>«</w:t>
      </w:r>
      <w:r w:rsidR="00455B60">
        <w:rPr>
          <w:rFonts w:ascii="Times New Roman" w:hAnsi="Times New Roman"/>
          <w:lang w:val="fr-CA"/>
        </w:rPr>
        <w:t> </w:t>
      </w:r>
      <w:r w:rsidRPr="00C81306">
        <w:rPr>
          <w:lang w:val="fr-CA"/>
        </w:rPr>
        <w:t>Instrument</w:t>
      </w:r>
      <w:r w:rsidR="00455B60">
        <w:rPr>
          <w:lang w:val="fr-CA"/>
        </w:rPr>
        <w:t xml:space="preserve"> »</w:t>
      </w:r>
      <w:r w:rsidRPr="00C81306">
        <w:rPr>
          <w:lang w:val="fr-CA"/>
        </w:rPr>
        <w:t xml:space="preserve"> donne la position globale de l'instrument en degré</w:t>
      </w:r>
      <w:r w:rsidR="00536C72">
        <w:rPr>
          <w:lang w:val="fr-CA"/>
        </w:rPr>
        <w:t>s</w:t>
      </w:r>
      <w:r w:rsidRPr="00C81306">
        <w:rPr>
          <w:lang w:val="fr-CA"/>
        </w:rPr>
        <w:t xml:space="preserve"> et orientation donne la position des c</w:t>
      </w:r>
      <w:r w:rsidR="00536C72">
        <w:rPr>
          <w:lang w:val="fr-CA"/>
        </w:rPr>
        <w:t>anaux Objet et Ciel. De même, « Tirette », « Filtre Spectral » et « Filtre densité neutre »</w:t>
      </w:r>
      <w:r w:rsidRPr="00C81306">
        <w:rPr>
          <w:lang w:val="fr-CA"/>
        </w:rPr>
        <w:t xml:space="preserve"> permettent de choisir la position des tiroirs lors de la mesure.</w:t>
      </w:r>
    </w:p>
    <w:p w:rsidR="00C81306" w:rsidRPr="00C81306" w:rsidRDefault="00C81306" w:rsidP="00C81306">
      <w:pPr>
        <w:rPr>
          <w:lang w:val="fr-CA"/>
        </w:rPr>
      </w:pPr>
      <w:r w:rsidRPr="00C81306">
        <w:rPr>
          <w:lang w:val="fr-CA"/>
        </w:rPr>
        <w:t>Lors de l'exécution, l'instrument prendra les valeurs affichées sur la ligne et effectuera une action si et seulement si elles diffèrent des valeurs ac</w:t>
      </w:r>
      <w:r w:rsidR="00536C72">
        <w:rPr>
          <w:lang w:val="fr-CA"/>
        </w:rPr>
        <w:t>tuelles. Chaque mouvement se fai</w:t>
      </w:r>
      <w:r w:rsidRPr="00C81306">
        <w:rPr>
          <w:lang w:val="fr-CA"/>
        </w:rPr>
        <w:t>t un à un en commencent p</w:t>
      </w:r>
      <w:r w:rsidR="00455B60">
        <w:rPr>
          <w:lang w:val="fr-CA"/>
        </w:rPr>
        <w:t>ar la  rotation demandée dans «</w:t>
      </w:r>
      <w:r w:rsidR="00455B60">
        <w:rPr>
          <w:rFonts w:ascii="Times New Roman" w:hAnsi="Times New Roman"/>
          <w:lang w:val="fr-CA"/>
        </w:rPr>
        <w:t> </w:t>
      </w:r>
      <w:r w:rsidR="00455B60">
        <w:rPr>
          <w:lang w:val="fr-CA"/>
        </w:rPr>
        <w:t xml:space="preserve"> Instrument</w:t>
      </w:r>
      <w:r w:rsidR="00455B60">
        <w:rPr>
          <w:rFonts w:ascii="Times New Roman" w:hAnsi="Times New Roman"/>
          <w:lang w:val="fr-CA"/>
        </w:rPr>
        <w:t> </w:t>
      </w:r>
      <w:r w:rsidR="00455B60">
        <w:rPr>
          <w:lang w:val="fr-CA"/>
        </w:rPr>
        <w:t>»</w:t>
      </w:r>
      <w:r w:rsidRPr="00C81306">
        <w:rPr>
          <w:lang w:val="fr-CA"/>
        </w:rPr>
        <w:t xml:space="preserve"> et en continuant jusqu'aux filtres neutres. Seulement lorsque toutes les positions sont atteintes, les obturateurs s'ouvrent et une exposition de durée égal</w:t>
      </w:r>
      <w:r w:rsidR="00536C72">
        <w:rPr>
          <w:lang w:val="fr-CA"/>
        </w:rPr>
        <w:t xml:space="preserve">e à la valeur dans la colonne « </w:t>
      </w:r>
      <w:proofErr w:type="spellStart"/>
      <w:r w:rsidR="00536C72">
        <w:rPr>
          <w:lang w:val="fr-CA"/>
        </w:rPr>
        <w:t>Texp</w:t>
      </w:r>
      <w:proofErr w:type="spellEnd"/>
      <w:r w:rsidR="00536C72">
        <w:rPr>
          <w:lang w:val="fr-CA"/>
        </w:rPr>
        <w:t xml:space="preserve"> »</w:t>
      </w:r>
      <w:r w:rsidRPr="00C81306">
        <w:rPr>
          <w:lang w:val="fr-CA"/>
        </w:rPr>
        <w:t xml:space="preserve"> commence. Le bouton </w:t>
      </w:r>
      <w:r w:rsidR="00536C72">
        <w:rPr>
          <w:lang w:val="fr-CA"/>
        </w:rPr>
        <w:t xml:space="preserve">« </w:t>
      </w:r>
      <w:proofErr w:type="spellStart"/>
      <w:r w:rsidRPr="00C81306">
        <w:rPr>
          <w:lang w:val="fr-CA"/>
        </w:rPr>
        <w:t>Exposing</w:t>
      </w:r>
      <w:proofErr w:type="spellEnd"/>
      <w:r w:rsidR="00536C72">
        <w:rPr>
          <w:lang w:val="fr-CA"/>
        </w:rPr>
        <w:t xml:space="preserve"> »</w:t>
      </w:r>
      <w:r w:rsidRPr="00C81306">
        <w:rPr>
          <w:lang w:val="fr-CA"/>
        </w:rPr>
        <w:t xml:space="preserve"> s'allume alors et un compte à rebours affiche le temps restant.</w:t>
      </w:r>
    </w:p>
    <w:p w:rsidR="00C81306" w:rsidRPr="00C81306" w:rsidRDefault="00C81306" w:rsidP="00C81306">
      <w:pPr>
        <w:rPr>
          <w:lang w:val="fr-CA"/>
        </w:rPr>
      </w:pPr>
      <w:r w:rsidRPr="00C81306">
        <w:rPr>
          <w:lang w:val="fr-CA"/>
        </w:rPr>
        <w:lastRenderedPageBreak/>
        <w:t>Une fois les valeurs ch</w:t>
      </w:r>
      <w:r w:rsidR="00455B60">
        <w:rPr>
          <w:lang w:val="fr-CA"/>
        </w:rPr>
        <w:t>oisies, cliquez sur le bouton «</w:t>
      </w:r>
      <w:r w:rsidR="00455B60">
        <w:rPr>
          <w:rFonts w:ascii="Times New Roman" w:hAnsi="Times New Roman"/>
          <w:lang w:val="fr-CA"/>
        </w:rPr>
        <w:t> </w:t>
      </w:r>
      <w:r w:rsidR="00455B60">
        <w:rPr>
          <w:lang w:val="fr-CA"/>
        </w:rPr>
        <w:t>Ajouter une Ligne</w:t>
      </w:r>
      <w:r w:rsidR="00455B60">
        <w:rPr>
          <w:rFonts w:ascii="Times New Roman" w:hAnsi="Times New Roman"/>
          <w:lang w:val="fr-CA"/>
        </w:rPr>
        <w:t> </w:t>
      </w:r>
      <w:r w:rsidR="00455B60">
        <w:rPr>
          <w:lang w:val="fr-CA"/>
        </w:rPr>
        <w:t>»</w:t>
      </w:r>
      <w:r w:rsidRPr="00C81306">
        <w:rPr>
          <w:lang w:val="fr-CA"/>
        </w:rPr>
        <w:t xml:space="preserve">  afin d'ajouter la mesure en fin de séquence. </w:t>
      </w:r>
    </w:p>
    <w:p w:rsidR="00C81306" w:rsidRPr="00C81306" w:rsidRDefault="0008460F" w:rsidP="002D0B02">
      <w:pPr>
        <w:spacing w:after="0"/>
        <w:rPr>
          <w:lang w:val="fr-CA"/>
        </w:rPr>
      </w:pPr>
      <w:r>
        <w:rPr>
          <w:lang w:val="fr-CA"/>
        </w:rPr>
        <w:pict>
          <v:shape id="_x0000_s1263" type="#_x0000_t202" style="position:absolute;left:0;text-align:left;margin-left:0;margin-top:6.6pt;width:436.5pt;height:280.9pt;z-index:70;mso-wrap-distance-left:0;mso-wrap-distance-top:0;mso-wrap-distance-right:0;mso-wrap-distance-bottom:0;mso-position-horizontal:center;mso-position-horizontal-relative:text;mso-position-vertical:absolute;mso-position-vertical-relative:text" stroked="f">
            <v:fill color2="black"/>
            <v:textbox style="mso-next-textbox:#_x0000_s1263" inset="0,0,0,0">
              <w:txbxContent>
                <w:p w:rsidR="00395DFD" w:rsidRPr="00C81306" w:rsidRDefault="0008460F" w:rsidP="00C81306">
                  <w:pPr>
                    <w:spacing w:before="120" w:after="120"/>
                    <w:rPr>
                      <w:lang w:val="fr-CA"/>
                    </w:rPr>
                  </w:pPr>
                  <w:r>
                    <w:pict>
                      <v:shape id="_x0000_i1088" type="#_x0000_t75" style="width:436.85pt;height:261.15pt" filled="t">
                        <v:fill color2="black"/>
                        <v:imagedata r:id="rId46" o:title=""/>
                      </v:shape>
                    </w:pict>
                  </w:r>
                  <w:r w:rsidR="00395DFD" w:rsidRPr="00C81306">
                    <w:rPr>
                      <w:lang w:val="fr-CA"/>
                    </w:rPr>
                    <w:t xml:space="preserve">Illustration </w:t>
                  </w:r>
                  <w:r w:rsidR="00395DFD">
                    <w:fldChar w:fldCharType="begin"/>
                  </w:r>
                  <w:r w:rsidR="00395DFD" w:rsidRPr="00C81306">
                    <w:rPr>
                      <w:lang w:val="fr-CA"/>
                    </w:rPr>
                    <w:instrText xml:space="preserve"> SEQ "Illustration" \*Arabic </w:instrText>
                  </w:r>
                  <w:r w:rsidR="00395DFD">
                    <w:fldChar w:fldCharType="separate"/>
                  </w:r>
                  <w:r w:rsidR="00DD682E">
                    <w:rPr>
                      <w:noProof/>
                      <w:lang w:val="fr-CA"/>
                    </w:rPr>
                    <w:t>25</w:t>
                  </w:r>
                  <w:r w:rsidR="00395DFD">
                    <w:fldChar w:fldCharType="end"/>
                  </w:r>
                  <w:r w:rsidR="00395DFD" w:rsidRPr="00C81306">
                    <w:rPr>
                      <w:lang w:val="fr-CA"/>
                    </w:rPr>
                    <w:t>: Ajout d'une ligne à la séquence</w:t>
                  </w:r>
                </w:p>
              </w:txbxContent>
            </v:textbox>
            <w10:wrap type="topAndBottom"/>
          </v:shape>
        </w:pict>
      </w:r>
    </w:p>
    <w:p w:rsidR="00E623A7" w:rsidRDefault="00C81306" w:rsidP="00C81306">
      <w:pPr>
        <w:rPr>
          <w:lang w:val="fr-CA"/>
        </w:rPr>
      </w:pPr>
      <w:r w:rsidRPr="00C81306">
        <w:rPr>
          <w:lang w:val="fr-CA"/>
        </w:rPr>
        <w:t xml:space="preserve">Une séquence d'observation type </w:t>
      </w:r>
      <w:r w:rsidR="002D0B02">
        <w:rPr>
          <w:lang w:val="fr-CA"/>
        </w:rPr>
        <w:t>ressemblera  à l'image suivante :</w:t>
      </w:r>
    </w:p>
    <w:p w:rsidR="00E623A7" w:rsidRDefault="009C0DD4" w:rsidP="00F34E24">
      <w:pPr>
        <w:spacing w:after="0"/>
        <w:jc w:val="left"/>
        <w:rPr>
          <w:lang w:val="fr-CA"/>
        </w:rPr>
      </w:pPr>
      <w:r>
        <w:rPr>
          <w:lang w:val="fr-CA"/>
        </w:rPr>
        <w:pict w14:anchorId="7852C103">
          <v:shape id="_x0000_i1036" type="#_x0000_t75" style="width:430.4pt;height:223.5pt;mso-left-percent:-10001;mso-top-percent:-10001;mso-position-horizontal:absolute;mso-position-horizontal-relative:char;mso-position-vertical:absolute;mso-position-vertical-relative:line;mso-left-percent:-10001;mso-top-percent:-10001">
            <v:imagedata r:id="rId47" o:title=""/>
          </v:shape>
        </w:pict>
      </w:r>
    </w:p>
    <w:p w:rsidR="00F34E24" w:rsidRPr="00300652" w:rsidRDefault="00F34E24" w:rsidP="00F34E24">
      <w:pPr>
        <w:jc w:val="left"/>
        <w:rPr>
          <w:lang w:val="fr-CA"/>
        </w:rPr>
      </w:pPr>
      <w:r w:rsidRPr="00300652">
        <w:rPr>
          <w:lang w:val="fr-CA"/>
        </w:rPr>
        <w:t xml:space="preserve">Illustration </w:t>
      </w:r>
      <w:r w:rsidRPr="00F34E24">
        <w:fldChar w:fldCharType="begin"/>
      </w:r>
      <w:r w:rsidRPr="00300652">
        <w:rPr>
          <w:lang w:val="fr-CA"/>
        </w:rPr>
        <w:instrText xml:space="preserve"> SEQ "Illustration" \*Arabic </w:instrText>
      </w:r>
      <w:r w:rsidRPr="00F34E24">
        <w:fldChar w:fldCharType="separate"/>
      </w:r>
      <w:r w:rsidR="00DD682E">
        <w:rPr>
          <w:noProof/>
          <w:lang w:val="fr-CA"/>
        </w:rPr>
        <w:t>26</w:t>
      </w:r>
      <w:r w:rsidRPr="00F34E24">
        <w:rPr>
          <w:lang w:val="fr-CA"/>
        </w:rPr>
        <w:fldChar w:fldCharType="end"/>
      </w:r>
      <w:r w:rsidRPr="00300652">
        <w:rPr>
          <w:lang w:val="fr-CA"/>
        </w:rPr>
        <w:t>: Séquence type</w:t>
      </w:r>
    </w:p>
    <w:p w:rsidR="00E623A7" w:rsidRDefault="00E623A7" w:rsidP="00C81306">
      <w:pPr>
        <w:rPr>
          <w:lang w:val="fr-CA"/>
        </w:rPr>
      </w:pPr>
    </w:p>
    <w:p w:rsidR="00F34E24" w:rsidRDefault="00C81306" w:rsidP="00C81306">
      <w:pPr>
        <w:rPr>
          <w:lang w:val="fr-CA"/>
        </w:rPr>
      </w:pPr>
      <w:r w:rsidRPr="00C81306">
        <w:rPr>
          <w:lang w:val="fr-CA"/>
        </w:rPr>
        <w:lastRenderedPageBreak/>
        <w:t>De même, si une erreur a été faite lors de la création de la séquence ou si on veut modifier cette dernière, on peut co</w:t>
      </w:r>
      <w:r w:rsidR="00455B60">
        <w:rPr>
          <w:lang w:val="fr-CA"/>
        </w:rPr>
        <w:t>rriger cela grâce aux boutons «</w:t>
      </w:r>
      <w:r w:rsidR="00455B60">
        <w:rPr>
          <w:rFonts w:ascii="Times New Roman" w:hAnsi="Times New Roman"/>
          <w:lang w:val="fr-CA"/>
        </w:rPr>
        <w:t> </w:t>
      </w:r>
      <w:r w:rsidR="00455B60">
        <w:rPr>
          <w:lang w:val="fr-CA"/>
        </w:rPr>
        <w:t>Appliquer</w:t>
      </w:r>
      <w:r w:rsidR="00455B60">
        <w:rPr>
          <w:rFonts w:ascii="Times New Roman" w:hAnsi="Times New Roman"/>
          <w:lang w:val="fr-CA"/>
        </w:rPr>
        <w:t> </w:t>
      </w:r>
      <w:r w:rsidR="00455B60">
        <w:rPr>
          <w:lang w:val="fr-CA"/>
        </w:rPr>
        <w:t>»</w:t>
      </w:r>
      <w:r w:rsidRPr="00C81306">
        <w:rPr>
          <w:lang w:val="fr-CA"/>
        </w:rPr>
        <w:t xml:space="preserve"> qui viendront apporter la nouvelle valeur sur toute la séquence.</w:t>
      </w:r>
    </w:p>
    <w:p w:rsidR="00F34E24" w:rsidRDefault="009C0DD4" w:rsidP="00C81306">
      <w:pPr>
        <w:rPr>
          <w:lang w:val="fr-CA"/>
        </w:rPr>
      </w:pPr>
      <w:r>
        <w:rPr>
          <w:lang w:val="fr-CA"/>
        </w:rPr>
        <w:pict w14:anchorId="31C52ABC">
          <v:shape id="_x0000_i1037" type="#_x0000_t75" style="width:450.25pt;height:255.2pt;mso-left-percent:-10001;mso-top-percent:-10001;mso-position-horizontal:absolute;mso-position-horizontal-relative:char;mso-position-vertical:absolute;mso-position-vertical-relative:line;mso-left-percent:-10001;mso-top-percent:-10001">
            <v:imagedata r:id="rId48" o:title=""/>
          </v:shape>
        </w:pict>
      </w:r>
    </w:p>
    <w:p w:rsidR="00C81306" w:rsidRPr="00C81306" w:rsidRDefault="00C81306" w:rsidP="00F34E24">
      <w:pPr>
        <w:spacing w:after="0"/>
        <w:rPr>
          <w:lang w:val="fr-CA"/>
        </w:rPr>
      </w:pPr>
      <w:r w:rsidRPr="00C81306">
        <w:rPr>
          <w:lang w:val="fr-CA"/>
        </w:rPr>
        <w:t xml:space="preserve">De plus, une séquence peut être </w:t>
      </w:r>
      <w:r w:rsidR="00D25FC0" w:rsidRPr="00C81306">
        <w:rPr>
          <w:lang w:val="fr-CA"/>
        </w:rPr>
        <w:t>sauvegardé</w:t>
      </w:r>
      <w:r w:rsidR="00455B60">
        <w:rPr>
          <w:lang w:val="fr-CA"/>
        </w:rPr>
        <w:t>e ou chargée grâce aux boutons «</w:t>
      </w:r>
      <w:r w:rsidR="00455B60">
        <w:rPr>
          <w:rFonts w:ascii="Times New Roman" w:hAnsi="Times New Roman"/>
          <w:lang w:val="fr-CA"/>
        </w:rPr>
        <w:t> </w:t>
      </w:r>
      <w:r w:rsidRPr="00C81306">
        <w:rPr>
          <w:lang w:val="fr-CA"/>
        </w:rPr>
        <w:t>Sel</w:t>
      </w:r>
      <w:r w:rsidR="00455B60">
        <w:rPr>
          <w:lang w:val="fr-CA"/>
        </w:rPr>
        <w:t>ect</w:t>
      </w:r>
      <w:r w:rsidR="00455B60">
        <w:rPr>
          <w:rFonts w:ascii="Times New Roman" w:hAnsi="Times New Roman"/>
          <w:lang w:val="fr-CA"/>
        </w:rPr>
        <w:t> </w:t>
      </w:r>
      <w:r w:rsidR="00455B60">
        <w:rPr>
          <w:lang w:val="fr-CA"/>
        </w:rPr>
        <w:t>» et «</w:t>
      </w:r>
      <w:r w:rsidR="00455B60">
        <w:rPr>
          <w:rFonts w:ascii="Times New Roman" w:hAnsi="Times New Roman"/>
          <w:lang w:val="fr-CA"/>
        </w:rPr>
        <w:t> </w:t>
      </w:r>
      <w:r w:rsidR="00455B60">
        <w:rPr>
          <w:lang w:val="fr-CA"/>
        </w:rPr>
        <w:t>Save</w:t>
      </w:r>
      <w:r w:rsidR="00455B60">
        <w:rPr>
          <w:rFonts w:ascii="Times New Roman" w:hAnsi="Times New Roman"/>
          <w:lang w:val="fr-CA"/>
        </w:rPr>
        <w:t> </w:t>
      </w:r>
      <w:r w:rsidR="00455B60">
        <w:rPr>
          <w:lang w:val="fr-CA"/>
        </w:rPr>
        <w:t>»</w:t>
      </w:r>
      <w:r w:rsidRPr="00C81306">
        <w:rPr>
          <w:lang w:val="fr-CA"/>
        </w:rPr>
        <w:t xml:space="preserve"> et être réutilisé par la suite. </w:t>
      </w:r>
    </w:p>
    <w:p w:rsidR="00C81306" w:rsidRPr="00C81306" w:rsidRDefault="0008460F" w:rsidP="00F34E24">
      <w:pPr>
        <w:rPr>
          <w:lang w:val="fr-CA"/>
        </w:rPr>
      </w:pPr>
      <w:r>
        <w:rPr>
          <w:lang w:val="fr-CA"/>
        </w:rPr>
        <w:lastRenderedPageBreak/>
        <w:pict>
          <v:shape id="_x0000_s1266" type="#_x0000_t202" style="position:absolute;left:0;text-align:left;margin-left:13.55pt;margin-top:4.85pt;width:463.05pt;height:268.9pt;z-index:71;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C81306">
                  <w:pPr>
                    <w:spacing w:before="120" w:after="120"/>
                  </w:pPr>
                  <w:r>
                    <w:pict>
                      <v:shape id="_x0000_i1089" type="#_x0000_t75" style="width:463.7pt;height:246.1pt" filled="t">
                        <v:fill color2="black"/>
                        <v:imagedata r:id="rId49" o:title=""/>
                      </v:shape>
                    </w:pict>
                  </w:r>
                  <w:r w:rsidR="00395DFD">
                    <w:t xml:space="preserve">Illustration </w:t>
                  </w:r>
                  <w:r w:rsidR="00395DFD">
                    <w:fldChar w:fldCharType="begin"/>
                  </w:r>
                  <w:r w:rsidR="00395DFD">
                    <w:instrText xml:space="preserve"> SEQ "Illustration" \*Arabic </w:instrText>
                  </w:r>
                  <w:r w:rsidR="00395DFD">
                    <w:fldChar w:fldCharType="separate"/>
                  </w:r>
                  <w:r w:rsidR="00DD682E">
                    <w:rPr>
                      <w:noProof/>
                    </w:rPr>
                    <w:t>27</w:t>
                  </w:r>
                  <w:r w:rsidR="00395DFD">
                    <w:fldChar w:fldCharType="end"/>
                  </w:r>
                  <w:r w:rsidR="00395DFD">
                    <w:t xml:space="preserve">: </w:t>
                  </w:r>
                  <w:proofErr w:type="spellStart"/>
                  <w:r w:rsidR="00395DFD">
                    <w:t>Sauvegarder</w:t>
                  </w:r>
                  <w:proofErr w:type="spellEnd"/>
                  <w:r w:rsidR="00395DFD">
                    <w:t xml:space="preserve"> </w:t>
                  </w:r>
                  <w:proofErr w:type="spellStart"/>
                  <w:r w:rsidR="00395DFD">
                    <w:t>une</w:t>
                  </w:r>
                  <w:proofErr w:type="spellEnd"/>
                  <w:r w:rsidR="00395DFD">
                    <w:t xml:space="preserve"> </w:t>
                  </w:r>
                  <w:proofErr w:type="spellStart"/>
                  <w:r w:rsidR="00395DFD">
                    <w:t>séquence</w:t>
                  </w:r>
                  <w:proofErr w:type="spellEnd"/>
                </w:p>
              </w:txbxContent>
            </v:textbox>
            <w10:wrap type="topAndBottom"/>
          </v:shape>
        </w:pict>
      </w:r>
    </w:p>
    <w:p w:rsidR="00C81306" w:rsidRPr="00C81306" w:rsidRDefault="0008460F" w:rsidP="00C81306">
      <w:pPr>
        <w:rPr>
          <w:lang w:val="fr-CA"/>
        </w:rPr>
      </w:pPr>
      <w:r>
        <w:rPr>
          <w:lang w:val="fr-CA"/>
        </w:rPr>
        <w:pict>
          <v:shape id="_x0000_s1267" type="#_x0000_t202" style="position:absolute;left:0;text-align:left;margin-left:0;margin-top:71.05pt;width:455.1pt;height:319.65pt;z-index:72;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E623A7">
                  <w:pPr>
                    <w:spacing w:before="120" w:after="120"/>
                    <w:jc w:val="left"/>
                  </w:pPr>
                  <w:r>
                    <w:pict>
                      <v:shape id="_x0000_i1090" type="#_x0000_t75" style="width:454.55pt;height:293.35pt" filled="t">
                        <v:fill color2="black"/>
                        <v:imagedata r:id="rId50" o:title=""/>
                      </v:shape>
                    </w:pict>
                  </w:r>
                  <w:r w:rsidR="00395DFD">
                    <w:t xml:space="preserve">Illustration </w:t>
                  </w:r>
                  <w:r w:rsidR="00395DFD">
                    <w:fldChar w:fldCharType="begin"/>
                  </w:r>
                  <w:r w:rsidR="00395DFD">
                    <w:instrText xml:space="preserve"> SEQ "Illustration" \*Arabic </w:instrText>
                  </w:r>
                  <w:r w:rsidR="00395DFD">
                    <w:fldChar w:fldCharType="separate"/>
                  </w:r>
                  <w:r w:rsidR="00DD682E">
                    <w:rPr>
                      <w:noProof/>
                    </w:rPr>
                    <w:t>28</w:t>
                  </w:r>
                  <w:r w:rsidR="00395DFD">
                    <w:fldChar w:fldCharType="end"/>
                  </w:r>
                  <w:r w:rsidR="00395DFD">
                    <w:t xml:space="preserve">: </w:t>
                  </w:r>
                  <w:proofErr w:type="spellStart"/>
                  <w:r w:rsidR="00395DFD">
                    <w:t>Fichier</w:t>
                  </w:r>
                  <w:proofErr w:type="spellEnd"/>
                  <w:r w:rsidR="00395DFD">
                    <w:t xml:space="preserve"> </w:t>
                  </w:r>
                  <w:proofErr w:type="spellStart"/>
                  <w:r w:rsidR="00395DFD">
                    <w:t>d'une</w:t>
                  </w:r>
                  <w:proofErr w:type="spellEnd"/>
                  <w:r w:rsidR="00395DFD">
                    <w:t xml:space="preserve"> </w:t>
                  </w:r>
                  <w:proofErr w:type="spellStart"/>
                  <w:r w:rsidR="00395DFD">
                    <w:t>séquence</w:t>
                  </w:r>
                  <w:proofErr w:type="spellEnd"/>
                </w:p>
              </w:txbxContent>
            </v:textbox>
            <w10:wrap type="topAndBottom"/>
          </v:shape>
        </w:pict>
      </w:r>
      <w:r w:rsidR="00C81306" w:rsidRPr="00C81306">
        <w:rPr>
          <w:lang w:val="fr-CA"/>
        </w:rPr>
        <w:t>Les fichiers produits sont des fichiers textes standard respectant les colonnes du tableau. Des modifications peuvent aussi être apportées directement dans ce fichier et utilisées par la suite dans le programme.</w:t>
      </w:r>
    </w:p>
    <w:p w:rsidR="00C81306" w:rsidRPr="00C81306" w:rsidRDefault="003F0C33" w:rsidP="00C81306">
      <w:pPr>
        <w:rPr>
          <w:lang w:val="fr-CA"/>
        </w:rPr>
      </w:pPr>
      <w:r>
        <w:rPr>
          <w:lang w:val="fr-CA"/>
        </w:rPr>
        <w:br w:type="page"/>
      </w:r>
      <w:r w:rsidR="00C81306" w:rsidRPr="00C81306">
        <w:rPr>
          <w:u w:val="single"/>
          <w:lang w:val="fr-CA"/>
        </w:rPr>
        <w:lastRenderedPageBreak/>
        <w:t>Onglet Chemin.</w:t>
      </w:r>
    </w:p>
    <w:p w:rsidR="00C81306" w:rsidRPr="00C81306" w:rsidRDefault="00C81306" w:rsidP="00C81306">
      <w:pPr>
        <w:rPr>
          <w:lang w:val="fr-CA"/>
        </w:rPr>
      </w:pPr>
      <w:r w:rsidRPr="00C81306">
        <w:rPr>
          <w:lang w:val="fr-CA"/>
        </w:rPr>
        <w:t>L'onglet suivant montrent d'où viennent les données et où ont été enregistré les fichiers produits lors de la mesure.</w:t>
      </w:r>
    </w:p>
    <w:p w:rsidR="00C81306" w:rsidRPr="00C81306" w:rsidRDefault="0008460F" w:rsidP="00C81306">
      <w:pPr>
        <w:rPr>
          <w:lang w:val="fr-CA"/>
        </w:rPr>
      </w:pPr>
      <w:r>
        <w:rPr>
          <w:lang w:val="fr-CA"/>
        </w:rPr>
        <w:pict>
          <v:shape id="_x0000_s1268" type="#_x0000_t202" style="position:absolute;left:0;text-align:left;margin-left:2.55pt;margin-top:10.2pt;width:498.55pt;height:287.55pt;z-index:73;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Pr="00C81306" w:rsidRDefault="0008460F" w:rsidP="00C81306">
                  <w:pPr>
                    <w:spacing w:before="120" w:after="120"/>
                    <w:rPr>
                      <w:lang w:val="fr-CA"/>
                    </w:rPr>
                  </w:pPr>
                  <w:r>
                    <w:pict>
                      <v:shape id="_x0000_i1091" type="#_x0000_t75" style="width:499.15pt;height:268.1pt" filled="t">
                        <v:fill color2="black"/>
                        <v:imagedata r:id="rId51" o:title=""/>
                      </v:shape>
                    </w:pict>
                  </w:r>
                  <w:r w:rsidR="00395DFD" w:rsidRPr="00C81306">
                    <w:rPr>
                      <w:lang w:val="fr-CA"/>
                    </w:rPr>
                    <w:t xml:space="preserve">Illustration </w:t>
                  </w:r>
                  <w:r w:rsidR="00395DFD">
                    <w:fldChar w:fldCharType="begin"/>
                  </w:r>
                  <w:r w:rsidR="00395DFD" w:rsidRPr="00C81306">
                    <w:rPr>
                      <w:lang w:val="fr-CA"/>
                    </w:rPr>
                    <w:instrText xml:space="preserve"> SEQ "Illustration" \*Arabic </w:instrText>
                  </w:r>
                  <w:r w:rsidR="00395DFD">
                    <w:fldChar w:fldCharType="separate"/>
                  </w:r>
                  <w:r w:rsidR="00DD682E">
                    <w:rPr>
                      <w:noProof/>
                      <w:lang w:val="fr-CA"/>
                    </w:rPr>
                    <w:t>29</w:t>
                  </w:r>
                  <w:r w:rsidR="00395DFD">
                    <w:fldChar w:fldCharType="end"/>
                  </w:r>
                  <w:r w:rsidR="00395DFD" w:rsidRPr="00C81306">
                    <w:rPr>
                      <w:lang w:val="fr-CA"/>
                    </w:rPr>
                    <w:t>: Vue par défaut de l'onglet chemin.</w:t>
                  </w:r>
                </w:p>
              </w:txbxContent>
            </v:textbox>
            <w10:wrap type="topAndBottom"/>
          </v:shape>
        </w:pict>
      </w:r>
    </w:p>
    <w:p w:rsidR="00C81306" w:rsidRPr="00C81306" w:rsidRDefault="00C81306" w:rsidP="00C81306">
      <w:pPr>
        <w:rPr>
          <w:lang w:val="fr-CA"/>
        </w:rPr>
      </w:pPr>
    </w:p>
    <w:p w:rsidR="00C81306" w:rsidRPr="00C81306" w:rsidRDefault="00C81306" w:rsidP="00C81306">
      <w:pPr>
        <w:rPr>
          <w:lang w:val="fr-CA"/>
        </w:rPr>
      </w:pPr>
      <w:r w:rsidRPr="00C81306">
        <w:rPr>
          <w:lang w:val="fr-CA"/>
        </w:rPr>
        <w:t>Au cours d'une nuit d'observation, les données brutes sont enregistrées en continues comme mentionné précédemment.</w:t>
      </w:r>
    </w:p>
    <w:p w:rsidR="00C81306" w:rsidRPr="00C81306" w:rsidRDefault="00C81306" w:rsidP="00C81306">
      <w:pPr>
        <w:rPr>
          <w:lang w:val="fr-CA"/>
        </w:rPr>
      </w:pPr>
      <w:r w:rsidRPr="00C81306">
        <w:rPr>
          <w:lang w:val="fr-CA"/>
        </w:rPr>
        <w:t xml:space="preserve">Lors d'une mesure, des fichiers sont automatiquement crée et ne sont enregistré que les données correspondant au temps d'exposition. </w:t>
      </w:r>
    </w:p>
    <w:p w:rsidR="00C81306" w:rsidRPr="00C81306" w:rsidRDefault="00C81306" w:rsidP="00C81306">
      <w:pPr>
        <w:rPr>
          <w:lang w:val="fr-CA"/>
        </w:rPr>
      </w:pPr>
    </w:p>
    <w:p w:rsidR="00C81306" w:rsidRPr="00C81306" w:rsidRDefault="00C81306" w:rsidP="00C81306">
      <w:pPr>
        <w:rPr>
          <w:lang w:val="fr-CA"/>
        </w:rPr>
      </w:pPr>
    </w:p>
    <w:p w:rsidR="00C81306" w:rsidRPr="00C81306" w:rsidRDefault="003F0C33" w:rsidP="00C81306">
      <w:pPr>
        <w:rPr>
          <w:lang w:val="fr-CA"/>
        </w:rPr>
      </w:pPr>
      <w:r>
        <w:rPr>
          <w:lang w:val="fr-CA"/>
        </w:rPr>
        <w:br w:type="page"/>
      </w:r>
      <w:r w:rsidR="00456D3B">
        <w:rPr>
          <w:u w:val="single"/>
          <w:lang w:val="fr-CA"/>
        </w:rPr>
        <w:lastRenderedPageBreak/>
        <w:t>Onglet Graphiques</w:t>
      </w:r>
    </w:p>
    <w:p w:rsidR="00C81306" w:rsidRPr="00C81306" w:rsidRDefault="00C81306" w:rsidP="00C81306">
      <w:pPr>
        <w:rPr>
          <w:lang w:val="fr-CA"/>
        </w:rPr>
      </w:pPr>
      <w:r w:rsidRPr="00C81306">
        <w:rPr>
          <w:lang w:val="fr-CA"/>
        </w:rPr>
        <w:t xml:space="preserve">Une représentation graphique en temps réel des données peut être trouvée dans la fenêtre suivante ainsi que dans le </w:t>
      </w:r>
      <w:proofErr w:type="spellStart"/>
      <w:r w:rsidRPr="00C81306">
        <w:rPr>
          <w:lang w:val="fr-CA"/>
        </w:rPr>
        <w:t>sous-vi</w:t>
      </w:r>
      <w:proofErr w:type="spellEnd"/>
      <w:r w:rsidRPr="00C81306">
        <w:rPr>
          <w:lang w:val="fr-CA"/>
        </w:rPr>
        <w:t xml:space="preserve"> nommé DataToGraph.vi</w:t>
      </w:r>
      <w:r w:rsidR="00456D3B">
        <w:rPr>
          <w:lang w:val="fr-CA"/>
        </w:rPr>
        <w:t xml:space="preserve">. </w:t>
      </w:r>
    </w:p>
    <w:p w:rsidR="00456D3B" w:rsidRDefault="009C0DD4" w:rsidP="003F0C33">
      <w:pPr>
        <w:spacing w:after="0"/>
        <w:rPr>
          <w:lang w:val="fr-CA"/>
        </w:rPr>
      </w:pPr>
      <w:r>
        <w:rPr>
          <w:lang w:val="fr-CA"/>
        </w:rPr>
        <w:pict w14:anchorId="1A886B23">
          <v:shape id="_x0000_i1038" type="#_x0000_t75" style="width:464.8pt;height:248.8pt;mso-left-percent:-10001;mso-top-percent:-10001;mso-position-horizontal:absolute;mso-position-horizontal-relative:char;mso-position-vertical:absolute;mso-position-vertical-relative:line;mso-left-percent:-10001;mso-top-percent:-10001">
            <v:imagedata r:id="rId52" o:title=""/>
          </v:shape>
        </w:pict>
      </w:r>
    </w:p>
    <w:p w:rsidR="00456D3B" w:rsidRDefault="00456D3B" w:rsidP="00C81306">
      <w:pPr>
        <w:rPr>
          <w:lang w:val="fr-CA"/>
        </w:rPr>
      </w:pPr>
    </w:p>
    <w:p w:rsidR="00456D3B" w:rsidRDefault="009C0DD4" w:rsidP="00C81306">
      <w:pPr>
        <w:rPr>
          <w:lang w:val="fr-CA"/>
        </w:rPr>
      </w:pPr>
      <w:r>
        <w:rPr>
          <w:lang w:val="fr-CA"/>
        </w:rPr>
        <w:pict w14:anchorId="44DF64ED">
          <v:shape id="_x0000_i1039" type="#_x0000_t75" style="width:465.3pt;height:273.5pt;mso-left-percent:-10001;mso-top-percent:-10001;mso-position-horizontal:absolute;mso-position-horizontal-relative:char;mso-position-vertical:absolute;mso-position-vertical-relative:line;mso-left-percent:-10001;mso-top-percent:-10001">
            <v:imagedata r:id="rId53" o:title=""/>
          </v:shape>
        </w:pict>
      </w:r>
    </w:p>
    <w:p w:rsidR="00456D3B" w:rsidRPr="00C81306" w:rsidRDefault="00456D3B" w:rsidP="00456D3B">
      <w:pPr>
        <w:rPr>
          <w:lang w:val="fr-CA"/>
        </w:rPr>
      </w:pPr>
      <w:r>
        <w:rPr>
          <w:u w:val="single"/>
          <w:lang w:val="fr-CA"/>
        </w:rPr>
        <w:lastRenderedPageBreak/>
        <w:t xml:space="preserve">Onglet </w:t>
      </w:r>
      <w:proofErr w:type="spellStart"/>
      <w:r>
        <w:rPr>
          <w:u w:val="single"/>
          <w:lang w:val="fr-CA"/>
        </w:rPr>
        <w:t>Debug</w:t>
      </w:r>
      <w:proofErr w:type="spellEnd"/>
    </w:p>
    <w:p w:rsidR="00C81306" w:rsidRPr="00C81306" w:rsidRDefault="00C81306" w:rsidP="00C81306">
      <w:pPr>
        <w:rPr>
          <w:lang w:val="fr-CA"/>
        </w:rPr>
      </w:pPr>
    </w:p>
    <w:p w:rsidR="00C81306" w:rsidRPr="00C81306" w:rsidRDefault="00456D3B" w:rsidP="00C81306">
      <w:pPr>
        <w:rPr>
          <w:lang w:val="fr-CA"/>
        </w:rPr>
      </w:pPr>
      <w:r>
        <w:rPr>
          <w:lang w:val="fr-CA"/>
        </w:rPr>
        <w:t>L'onglet «</w:t>
      </w:r>
      <w:r>
        <w:rPr>
          <w:rFonts w:ascii="Times New Roman" w:hAnsi="Times New Roman"/>
          <w:lang w:val="fr-CA"/>
        </w:rPr>
        <w:t> </w:t>
      </w:r>
      <w:r>
        <w:rPr>
          <w:lang w:val="fr-CA"/>
        </w:rPr>
        <w:t>DEBUG</w:t>
      </w:r>
      <w:r>
        <w:rPr>
          <w:rFonts w:ascii="Times New Roman" w:hAnsi="Times New Roman"/>
          <w:lang w:val="fr-CA"/>
        </w:rPr>
        <w:t> </w:t>
      </w:r>
      <w:r>
        <w:rPr>
          <w:lang w:val="fr-CA"/>
        </w:rPr>
        <w:t>»</w:t>
      </w:r>
      <w:r w:rsidR="00C81306" w:rsidRPr="00C81306">
        <w:rPr>
          <w:lang w:val="fr-CA"/>
        </w:rPr>
        <w:t xml:space="preserve"> regroupe tout ce qui </w:t>
      </w:r>
      <w:r>
        <w:rPr>
          <w:lang w:val="fr-CA"/>
        </w:rPr>
        <w:t>facilite le développement futur</w:t>
      </w:r>
      <w:r w:rsidR="00C81306" w:rsidRPr="00C81306">
        <w:rPr>
          <w:lang w:val="fr-CA"/>
        </w:rPr>
        <w:t xml:space="preserve"> du logiciel et qui n'appartient pas aux  catégories précédentes.</w:t>
      </w:r>
    </w:p>
    <w:p w:rsidR="00C81306" w:rsidRDefault="00C81306" w:rsidP="00363584">
      <w:pPr>
        <w:rPr>
          <w:lang w:val="fr-CA"/>
        </w:rPr>
      </w:pPr>
    </w:p>
    <w:p w:rsidR="00A609B0" w:rsidRDefault="00A609B0" w:rsidP="00363584">
      <w:pPr>
        <w:rPr>
          <w:lang w:val="fr-CA"/>
        </w:rPr>
      </w:pPr>
    </w:p>
    <w:p w:rsidR="00A609B0" w:rsidRPr="00A609B0" w:rsidRDefault="00A609B0" w:rsidP="00A609B0">
      <w:pPr>
        <w:pStyle w:val="Titre3"/>
        <w:rPr>
          <w:lang w:val="fr-CA"/>
        </w:rPr>
      </w:pPr>
      <w:r>
        <w:br w:type="page"/>
      </w:r>
      <w:bookmarkStart w:id="23" w:name="_Toc398129310"/>
      <w:r>
        <w:lastRenderedPageBreak/>
        <w:t xml:space="preserve">3.3.5 </w:t>
      </w:r>
      <w:r w:rsidRPr="00A609B0">
        <w:t xml:space="preserve">Centrer </w:t>
      </w:r>
      <w:r w:rsidRPr="00A609B0">
        <w:rPr>
          <w:lang w:val="fr-CA"/>
        </w:rPr>
        <w:t>la cible</w:t>
      </w:r>
      <w:r w:rsidRPr="00A609B0">
        <w:t xml:space="preserve"> et </w:t>
      </w:r>
      <w:r w:rsidRPr="00A609B0">
        <w:rPr>
          <w:lang w:val="fr-CA"/>
        </w:rPr>
        <w:t>débuter l’</w:t>
      </w:r>
      <w:r>
        <w:t>observ</w:t>
      </w:r>
      <w:r w:rsidRPr="00A609B0">
        <w:rPr>
          <w:lang w:val="fr-CA"/>
        </w:rPr>
        <w:t>ation</w:t>
      </w:r>
      <w:bookmarkEnd w:id="23"/>
    </w:p>
    <w:p w:rsidR="00A609B0" w:rsidRPr="00A609B0" w:rsidRDefault="00A609B0" w:rsidP="00A609B0">
      <w:pPr>
        <w:rPr>
          <w:u w:val="single"/>
          <w:lang w:val="x-none"/>
        </w:rPr>
      </w:pPr>
    </w:p>
    <w:p w:rsidR="00A609B0" w:rsidRPr="00A609B0" w:rsidRDefault="00A609B0" w:rsidP="00A609B0">
      <w:pPr>
        <w:rPr>
          <w:lang w:val="fr-CA"/>
        </w:rPr>
      </w:pPr>
      <w:r w:rsidRPr="00A609B0">
        <w:rPr>
          <w:lang w:val="fr-CA"/>
        </w:rPr>
        <w:t>Nous somme</w:t>
      </w:r>
      <w:r>
        <w:rPr>
          <w:lang w:val="fr-CA"/>
        </w:rPr>
        <w:t>s</w:t>
      </w:r>
      <w:r w:rsidRPr="00A609B0">
        <w:rPr>
          <w:lang w:val="fr-CA"/>
        </w:rPr>
        <w:t xml:space="preserve"> prêt</w:t>
      </w:r>
      <w:r>
        <w:rPr>
          <w:lang w:val="fr-CA"/>
        </w:rPr>
        <w:t>s à nous centrer sur l'étoile puis</w:t>
      </w:r>
      <w:r w:rsidRPr="00A609B0">
        <w:rPr>
          <w:lang w:val="fr-CA"/>
        </w:rPr>
        <w:t xml:space="preserve"> lancer une observation. </w:t>
      </w:r>
    </w:p>
    <w:p w:rsidR="00A609B0" w:rsidRPr="00A609B0" w:rsidRDefault="00A609B0" w:rsidP="00A609B0">
      <w:pPr>
        <w:rPr>
          <w:lang w:val="fr-CA"/>
        </w:rPr>
      </w:pPr>
    </w:p>
    <w:p w:rsidR="00A609B0" w:rsidRDefault="007B08A4" w:rsidP="007B08A4">
      <w:pPr>
        <w:numPr>
          <w:ilvl w:val="0"/>
          <w:numId w:val="13"/>
        </w:numPr>
        <w:rPr>
          <w:lang w:val="fr-CA"/>
        </w:rPr>
      </w:pPr>
      <w:r>
        <w:rPr>
          <w:lang w:val="fr-CA"/>
        </w:rPr>
        <w:t>T</w:t>
      </w:r>
      <w:r w:rsidR="00A609B0" w:rsidRPr="00A609B0">
        <w:rPr>
          <w:lang w:val="fr-CA"/>
        </w:rPr>
        <w:t>ourner l'instrument à 90</w:t>
      </w:r>
      <w:r w:rsidR="00A609B0">
        <w:rPr>
          <w:rFonts w:ascii="Times New Roman" w:hAnsi="Times New Roman"/>
          <w:lang w:val="fr-CA"/>
        </w:rPr>
        <w:t>°</w:t>
      </w:r>
      <w:r w:rsidR="00A609B0" w:rsidRPr="00A609B0">
        <w:rPr>
          <w:lang w:val="fr-CA"/>
        </w:rPr>
        <w:t xml:space="preserve">, </w:t>
      </w:r>
      <w:r w:rsidR="00A609B0">
        <w:rPr>
          <w:lang w:val="fr-CA"/>
        </w:rPr>
        <w:t xml:space="preserve">s’il n’y est pas déjà. </w:t>
      </w:r>
    </w:p>
    <w:p w:rsidR="007B08A4" w:rsidRDefault="00A609B0" w:rsidP="007B08A4">
      <w:pPr>
        <w:numPr>
          <w:ilvl w:val="0"/>
          <w:numId w:val="13"/>
        </w:numPr>
        <w:rPr>
          <w:lang w:val="fr-CA"/>
        </w:rPr>
      </w:pPr>
      <w:r>
        <w:rPr>
          <w:lang w:val="fr-CA"/>
        </w:rPr>
        <w:t>P</w:t>
      </w:r>
      <w:r w:rsidRPr="00A609B0">
        <w:rPr>
          <w:lang w:val="fr-CA"/>
        </w:rPr>
        <w:t>lac</w:t>
      </w:r>
      <w:r w:rsidR="007B08A4">
        <w:rPr>
          <w:lang w:val="fr-CA"/>
        </w:rPr>
        <w:t xml:space="preserve">er la caméra sur « IN Path ». </w:t>
      </w:r>
    </w:p>
    <w:p w:rsidR="00A609B0" w:rsidRDefault="007B08A4" w:rsidP="007B08A4">
      <w:pPr>
        <w:numPr>
          <w:ilvl w:val="0"/>
          <w:numId w:val="13"/>
        </w:numPr>
        <w:rPr>
          <w:lang w:val="fr-CA"/>
        </w:rPr>
      </w:pPr>
      <w:r>
        <w:rPr>
          <w:lang w:val="fr-CA"/>
        </w:rPr>
        <w:t xml:space="preserve">Placer </w:t>
      </w:r>
      <w:r w:rsidR="00A609B0" w:rsidRPr="00A609B0">
        <w:rPr>
          <w:lang w:val="fr-CA"/>
        </w:rPr>
        <w:t xml:space="preserve">la tirette </w:t>
      </w:r>
      <w:r>
        <w:rPr>
          <w:lang w:val="fr-CA"/>
        </w:rPr>
        <w:t>du canal objet sur la position « Cible »</w:t>
      </w:r>
      <w:r w:rsidR="00A609B0" w:rsidRPr="00A609B0">
        <w:rPr>
          <w:lang w:val="fr-CA"/>
        </w:rPr>
        <w:t xml:space="preserve">. Un miroir semi-réfléchissant vient se placer sur le chemin optique ainsi qu'une croix que l'on doit voir apparaître sur l'écran de </w:t>
      </w:r>
      <w:r>
        <w:rPr>
          <w:lang w:val="fr-CA"/>
        </w:rPr>
        <w:t xml:space="preserve">visualisation du champ </w:t>
      </w:r>
      <w:r w:rsidR="00A609B0" w:rsidRPr="00A609B0">
        <w:rPr>
          <w:lang w:val="fr-CA"/>
        </w:rPr>
        <w:t xml:space="preserve"> du télescope. Le centrage n'est pas possible pour d'autre</w:t>
      </w:r>
      <w:r>
        <w:rPr>
          <w:lang w:val="fr-CA"/>
        </w:rPr>
        <w:t>s</w:t>
      </w:r>
      <w:r w:rsidR="00A609B0" w:rsidRPr="00A609B0">
        <w:rPr>
          <w:lang w:val="fr-CA"/>
        </w:rPr>
        <w:t xml:space="preserve"> positions de l'instrument. </w:t>
      </w:r>
    </w:p>
    <w:p w:rsidR="007B08A4" w:rsidRPr="00A609B0" w:rsidRDefault="007B08A4" w:rsidP="007B08A4">
      <w:pPr>
        <w:numPr>
          <w:ilvl w:val="0"/>
          <w:numId w:val="13"/>
        </w:numPr>
        <w:rPr>
          <w:lang w:val="fr-CA"/>
        </w:rPr>
      </w:pPr>
      <w:r>
        <w:rPr>
          <w:lang w:val="fr-CA"/>
        </w:rPr>
        <w:t xml:space="preserve">Centrer la source </w:t>
      </w:r>
      <w:proofErr w:type="spellStart"/>
      <w:r>
        <w:rPr>
          <w:lang w:val="fr-CA"/>
        </w:rPr>
        <w:t>swur</w:t>
      </w:r>
      <w:proofErr w:type="spellEnd"/>
      <w:r>
        <w:rPr>
          <w:lang w:val="fr-CA"/>
        </w:rPr>
        <w:t xml:space="preserve"> la cible en déplaçant le télescope au besoin. </w:t>
      </w:r>
    </w:p>
    <w:p w:rsidR="007B08A4" w:rsidRPr="007B08A4" w:rsidRDefault="007B08A4" w:rsidP="00A609B0">
      <w:pPr>
        <w:numPr>
          <w:ilvl w:val="0"/>
          <w:numId w:val="13"/>
        </w:numPr>
        <w:rPr>
          <w:lang w:val="fr-CA"/>
        </w:rPr>
      </w:pPr>
      <w:r>
        <w:rPr>
          <w:lang w:val="fr-CA"/>
        </w:rPr>
        <w:t>A</w:t>
      </w:r>
      <w:r w:rsidR="00A609B0" w:rsidRPr="00A609B0">
        <w:rPr>
          <w:lang w:val="fr-CA"/>
        </w:rPr>
        <w:t>llumer les APD ainsi que les obturateurs en cliquant sur les boutons correspondant</w:t>
      </w:r>
      <w:r>
        <w:rPr>
          <w:lang w:val="fr-CA"/>
        </w:rPr>
        <w:t>s</w:t>
      </w:r>
      <w:r w:rsidR="00A609B0" w:rsidRPr="00A609B0">
        <w:rPr>
          <w:lang w:val="fr-CA"/>
        </w:rPr>
        <w:t>.</w:t>
      </w:r>
    </w:p>
    <w:p w:rsidR="00A609B0" w:rsidRPr="00A609B0" w:rsidRDefault="0008460F" w:rsidP="00A609B0">
      <w:pPr>
        <w:rPr>
          <w:lang w:val="fr-CA"/>
        </w:rPr>
      </w:pPr>
      <w:r>
        <w:rPr>
          <w:lang w:val="fr-CA"/>
        </w:rPr>
        <w:pict>
          <v:shape id="_x0000_s1282" type="#_x0000_t202" style="position:absolute;left:0;text-align:left;margin-left:0;margin-top:7.8pt;width:448.6pt;height:252.85pt;z-index:74;mso-wrap-distance-left:0;mso-wrap-distance-top:0;mso-wrap-distance-right:0;mso-wrap-distance-bottom:0;mso-position-horizontal:center;mso-position-horizontal-relative:text;mso-position-vertical:absolute;mso-position-vertical-relative:text" stroked="f">
            <v:fill color2="black"/>
            <v:textbox inset="0,0,0,0">
              <w:txbxContent>
                <w:p w:rsidR="00395DFD" w:rsidRPr="00A609B0" w:rsidRDefault="0008460F" w:rsidP="00A609B0">
                  <w:pPr>
                    <w:spacing w:before="120" w:after="120"/>
                    <w:rPr>
                      <w:lang w:val="fr-CA"/>
                    </w:rPr>
                  </w:pPr>
                  <w:r>
                    <w:pict>
                      <v:shape id="_x0000_i1092" type="#_x0000_t75" style="width:448.1pt;height:233.2pt" filled="t">
                        <v:fill color2="black"/>
                        <v:imagedata r:id="rId54" o:title=""/>
                      </v:shape>
                    </w:pict>
                  </w:r>
                  <w:r w:rsidR="00395DFD" w:rsidRPr="00A609B0">
                    <w:rPr>
                      <w:lang w:val="fr-CA"/>
                    </w:rPr>
                    <w:t xml:space="preserve">Illustration </w:t>
                  </w:r>
                  <w:r w:rsidR="00395DFD">
                    <w:fldChar w:fldCharType="begin"/>
                  </w:r>
                  <w:r w:rsidR="00395DFD" w:rsidRPr="00A609B0">
                    <w:rPr>
                      <w:lang w:val="fr-CA"/>
                    </w:rPr>
                    <w:instrText xml:space="preserve"> SEQ "Illustration" \*Arabic </w:instrText>
                  </w:r>
                  <w:r w:rsidR="00395DFD">
                    <w:fldChar w:fldCharType="separate"/>
                  </w:r>
                  <w:r w:rsidR="00DD682E">
                    <w:rPr>
                      <w:noProof/>
                      <w:lang w:val="fr-CA"/>
                    </w:rPr>
                    <w:t>30</w:t>
                  </w:r>
                  <w:r w:rsidR="00395DFD">
                    <w:fldChar w:fldCharType="end"/>
                  </w:r>
                  <w:r w:rsidR="00395DFD" w:rsidRPr="00A609B0">
                    <w:rPr>
                      <w:lang w:val="fr-CA"/>
                    </w:rPr>
                    <w:t>: Pomm-v0 régler pour se centrer sur une étoile.</w:t>
                  </w:r>
                </w:p>
              </w:txbxContent>
            </v:textbox>
            <w10:wrap type="topAndBottom"/>
          </v:shape>
        </w:pict>
      </w:r>
    </w:p>
    <w:p w:rsidR="00A609B0" w:rsidRPr="00A609B0" w:rsidRDefault="007B08A4" w:rsidP="007B08A4">
      <w:pPr>
        <w:numPr>
          <w:ilvl w:val="0"/>
          <w:numId w:val="13"/>
        </w:numPr>
        <w:rPr>
          <w:lang w:val="fr-CA"/>
        </w:rPr>
      </w:pPr>
      <w:r>
        <w:rPr>
          <w:lang w:val="fr-CA"/>
        </w:rPr>
        <w:t>M</w:t>
      </w:r>
      <w:r w:rsidR="00A609B0" w:rsidRPr="00A609B0">
        <w:rPr>
          <w:lang w:val="fr-CA"/>
        </w:rPr>
        <w:t>ett</w:t>
      </w:r>
      <w:r>
        <w:rPr>
          <w:lang w:val="fr-CA"/>
        </w:rPr>
        <w:t>re la caméra dans la position « OUT Path »</w:t>
      </w:r>
      <w:r w:rsidRPr="007B08A4">
        <w:rPr>
          <w:lang w:val="fr-CA"/>
        </w:rPr>
        <w:t xml:space="preserve"> </w:t>
      </w:r>
      <w:r>
        <w:rPr>
          <w:lang w:val="fr-CA"/>
        </w:rPr>
        <w:t>pour laisser entrer la lumière dans POMM.</w:t>
      </w:r>
    </w:p>
    <w:p w:rsidR="00A609B0" w:rsidRPr="00A609B0" w:rsidRDefault="00A609B0" w:rsidP="00A609B0">
      <w:pPr>
        <w:rPr>
          <w:lang w:val="fr-CA"/>
        </w:rPr>
      </w:pPr>
      <w:r w:rsidRPr="00A609B0">
        <w:rPr>
          <w:lang w:val="fr-CA"/>
        </w:rPr>
        <w:t xml:space="preserve">Il n'est pas nécessaire d'ouvrir les </w:t>
      </w:r>
      <w:r w:rsidR="007B08A4">
        <w:rPr>
          <w:lang w:val="fr-CA"/>
        </w:rPr>
        <w:t>obturateurs</w:t>
      </w:r>
      <w:r w:rsidRPr="00A609B0">
        <w:rPr>
          <w:lang w:val="fr-CA"/>
        </w:rPr>
        <w:t xml:space="preserve"> avant de lancer une séquence, ces derniers s'ouvrant et se fermant automatiquement.</w:t>
      </w:r>
    </w:p>
    <w:p w:rsidR="00A609B0" w:rsidRPr="00A609B0" w:rsidRDefault="0008460F" w:rsidP="00A609B0">
      <w:pPr>
        <w:rPr>
          <w:lang w:val="fr-CA"/>
        </w:rPr>
      </w:pPr>
      <w:r>
        <w:rPr>
          <w:lang w:val="fr-CA"/>
        </w:rPr>
        <w:lastRenderedPageBreak/>
        <w:pict>
          <v:shape id="_x0000_s1283" type="#_x0000_t202" style="position:absolute;left:0;text-align:left;margin-left:9.65pt;margin-top:4.9pt;width:470.9pt;height:260.6pt;z-index:75;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A609B0">
                  <w:pPr>
                    <w:spacing w:before="120" w:after="120"/>
                  </w:pPr>
                  <w:r>
                    <w:pict>
                      <v:shape id="_x0000_i1093" type="#_x0000_t75" style="width:471.2pt;height:240.7pt" filled="t">
                        <v:fill color2="black"/>
                        <v:imagedata r:id="rId55" o:title=""/>
                      </v:shape>
                    </w:pict>
                  </w:r>
                  <w:r w:rsidR="00395DFD">
                    <w:t xml:space="preserve">Illustration </w:t>
                  </w:r>
                  <w:r w:rsidR="00395DFD">
                    <w:fldChar w:fldCharType="begin"/>
                  </w:r>
                  <w:r w:rsidR="00395DFD">
                    <w:instrText xml:space="preserve"> SEQ "Illustration" \*Arabic </w:instrText>
                  </w:r>
                  <w:r w:rsidR="00395DFD">
                    <w:fldChar w:fldCharType="separate"/>
                  </w:r>
                  <w:r w:rsidR="00DD682E">
                    <w:rPr>
                      <w:noProof/>
                    </w:rPr>
                    <w:t>31</w:t>
                  </w:r>
                  <w:r w:rsidR="00395DFD">
                    <w:fldChar w:fldCharType="end"/>
                  </w:r>
                  <w:r w:rsidR="00395DFD">
                    <w:t>: Prêt à observer</w:t>
                  </w:r>
                </w:p>
              </w:txbxContent>
            </v:textbox>
            <w10:wrap type="topAndBottom"/>
          </v:shape>
        </w:pict>
      </w:r>
    </w:p>
    <w:p w:rsidR="00A609B0" w:rsidRPr="00A609B0" w:rsidRDefault="00A609B0" w:rsidP="00A609B0">
      <w:pPr>
        <w:rPr>
          <w:lang w:val="fr-CA"/>
        </w:rPr>
      </w:pPr>
      <w:r w:rsidRPr="00A609B0">
        <w:rPr>
          <w:lang w:val="fr-CA"/>
        </w:rPr>
        <w:t>Si l'appareil fonctionne correctement, l'observateur devrait voir apparaître du signal sur les APD 3 et 4 correspondant</w:t>
      </w:r>
      <w:r w:rsidR="007B08A4">
        <w:rPr>
          <w:lang w:val="fr-CA"/>
        </w:rPr>
        <w:t>s</w:t>
      </w:r>
      <w:r w:rsidRPr="00A609B0">
        <w:rPr>
          <w:lang w:val="fr-CA"/>
        </w:rPr>
        <w:t xml:space="preserve"> au canal Objet, dans le programme POMM-v0 ainsi que dans l'onglet </w:t>
      </w:r>
      <w:proofErr w:type="spellStart"/>
      <w:r w:rsidRPr="00A609B0">
        <w:rPr>
          <w:lang w:val="fr-CA"/>
        </w:rPr>
        <w:t>Auxilary</w:t>
      </w:r>
      <w:proofErr w:type="spellEnd"/>
      <w:r w:rsidRPr="00A609B0">
        <w:rPr>
          <w:lang w:val="fr-CA"/>
        </w:rPr>
        <w:t xml:space="preserve"> de ZiControl. Ces valeurs correspondent au DC. La saturation a lieu à 6V.</w:t>
      </w:r>
    </w:p>
    <w:p w:rsidR="00A609B0" w:rsidRPr="00A609B0" w:rsidRDefault="00A609B0" w:rsidP="00A609B0">
      <w:pPr>
        <w:rPr>
          <w:lang w:val="fr-CA"/>
        </w:rPr>
      </w:pPr>
    </w:p>
    <w:p w:rsidR="00A609B0" w:rsidRPr="00A609B0" w:rsidRDefault="0008460F" w:rsidP="00A609B0">
      <w:pPr>
        <w:rPr>
          <w:lang w:val="fr-CA"/>
        </w:rPr>
      </w:pPr>
      <w:r>
        <w:rPr>
          <w:lang w:val="fr-CA"/>
        </w:rPr>
        <w:pict>
          <v:shape id="_x0000_s1284" type="#_x0000_t202" style="position:absolute;left:0;text-align:left;margin-left:65.8pt;margin-top:5.65pt;width:114.7pt;height:184.85pt;z-index:76;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A609B0">
                  <w:pPr>
                    <w:spacing w:before="120" w:after="120"/>
                  </w:pPr>
                  <w:r>
                    <w:pict>
                      <v:shape id="_x0000_i1094" type="#_x0000_t75" style="width:115pt;height:151pt" filled="t">
                        <v:fill color2="black"/>
                        <v:imagedata r:id="rId56" o:title=""/>
                      </v:shape>
                    </w:pict>
                  </w:r>
                  <w:r w:rsidR="00395DFD">
                    <w:t xml:space="preserve">Illustration </w:t>
                  </w:r>
                  <w:r w:rsidR="00395DFD">
                    <w:fldChar w:fldCharType="begin"/>
                  </w:r>
                  <w:r w:rsidR="00395DFD">
                    <w:instrText xml:space="preserve"> SEQ "Illustration" \*Arabic </w:instrText>
                  </w:r>
                  <w:r w:rsidR="00395DFD">
                    <w:fldChar w:fldCharType="separate"/>
                  </w:r>
                  <w:r w:rsidR="00DD682E">
                    <w:rPr>
                      <w:noProof/>
                    </w:rPr>
                    <w:t>32</w:t>
                  </w:r>
                  <w:r w:rsidR="00395DFD">
                    <w:fldChar w:fldCharType="end"/>
                  </w:r>
                  <w:r w:rsidR="00395DFD">
                    <w:t xml:space="preserve">: </w:t>
                  </w:r>
                  <w:proofErr w:type="spellStart"/>
                  <w:r w:rsidR="00395DFD">
                    <w:t>Exemple</w:t>
                  </w:r>
                  <w:proofErr w:type="spellEnd"/>
                  <w:r w:rsidR="00395DFD">
                    <w:t xml:space="preserve"> de signal</w:t>
                  </w:r>
                </w:p>
              </w:txbxContent>
            </v:textbox>
            <w10:wrap type="topAndBottom"/>
          </v:shape>
        </w:pict>
      </w:r>
      <w:r>
        <w:rPr>
          <w:lang w:val="fr-CA"/>
        </w:rPr>
        <w:pict>
          <v:shape id="_x0000_s1285" type="#_x0000_t202" style="position:absolute;left:0;text-align:left;margin-left:303.8pt;margin-top:3.5pt;width:124.45pt;height:189.6pt;z-index:77;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A609B0">
                  <w:pPr>
                    <w:spacing w:before="120" w:after="120"/>
                  </w:pPr>
                  <w:r>
                    <w:pict>
                      <v:shape id="_x0000_i1095" type="#_x0000_t75" style="width:124.65pt;height:155.8pt" filled="t">
                        <v:fill color2="black"/>
                        <v:imagedata r:id="rId57" o:title=""/>
                      </v:shape>
                    </w:pict>
                  </w:r>
                  <w:r w:rsidR="00395DFD">
                    <w:t xml:space="preserve">Illustration </w:t>
                  </w:r>
                  <w:r w:rsidR="00395DFD">
                    <w:fldChar w:fldCharType="begin"/>
                  </w:r>
                  <w:r w:rsidR="00395DFD">
                    <w:instrText xml:space="preserve"> SEQ "Illustration" \*Arabic </w:instrText>
                  </w:r>
                  <w:r w:rsidR="00395DFD">
                    <w:fldChar w:fldCharType="separate"/>
                  </w:r>
                  <w:r w:rsidR="00DD682E">
                    <w:rPr>
                      <w:noProof/>
                    </w:rPr>
                    <w:t>33</w:t>
                  </w:r>
                  <w:r w:rsidR="00395DFD">
                    <w:fldChar w:fldCharType="end"/>
                  </w:r>
                  <w:r w:rsidR="00395DFD">
                    <w:t xml:space="preserve">: </w:t>
                  </w:r>
                  <w:proofErr w:type="spellStart"/>
                  <w:r w:rsidR="00395DFD">
                    <w:t>Exemple</w:t>
                  </w:r>
                  <w:proofErr w:type="spellEnd"/>
                  <w:r w:rsidR="00395DFD">
                    <w:t xml:space="preserve"> de signal</w:t>
                  </w:r>
                </w:p>
              </w:txbxContent>
            </v:textbox>
            <w10:wrap type="topAndBottom"/>
          </v:shape>
        </w:pict>
      </w:r>
    </w:p>
    <w:p w:rsidR="00A609B0" w:rsidRPr="00A609B0" w:rsidRDefault="00FA3899" w:rsidP="00FA3899">
      <w:pPr>
        <w:numPr>
          <w:ilvl w:val="0"/>
          <w:numId w:val="13"/>
        </w:numPr>
        <w:rPr>
          <w:lang w:val="fr-CA"/>
        </w:rPr>
      </w:pPr>
      <w:r>
        <w:rPr>
          <w:lang w:val="fr-CA"/>
        </w:rPr>
        <w:t>Appuyer sur « Lancer la séquence » p</w:t>
      </w:r>
      <w:r w:rsidRPr="00A609B0">
        <w:rPr>
          <w:lang w:val="fr-CA"/>
        </w:rPr>
        <w:t>our débuter l'observatio</w:t>
      </w:r>
      <w:r>
        <w:rPr>
          <w:lang w:val="fr-CA"/>
        </w:rPr>
        <w:t>n</w:t>
      </w:r>
      <w:r w:rsidR="00A609B0" w:rsidRPr="00A609B0">
        <w:rPr>
          <w:lang w:val="fr-CA"/>
        </w:rPr>
        <w:t xml:space="preserve">. </w:t>
      </w:r>
    </w:p>
    <w:p w:rsidR="00A609B0" w:rsidRPr="00A609B0" w:rsidRDefault="00A609B0" w:rsidP="00A609B0">
      <w:pPr>
        <w:rPr>
          <w:lang w:val="fr-CA"/>
        </w:rPr>
      </w:pPr>
      <w:r w:rsidRPr="00A609B0">
        <w:rPr>
          <w:lang w:val="fr-CA"/>
        </w:rPr>
        <w:lastRenderedPageBreak/>
        <w:t>Le message d'erreur suivant apparaît si les APD n'ont pas été allumé</w:t>
      </w:r>
      <w:r w:rsidR="00FA3899">
        <w:rPr>
          <w:lang w:val="fr-CA"/>
        </w:rPr>
        <w:t>s</w:t>
      </w:r>
      <w:r w:rsidRPr="00A609B0">
        <w:rPr>
          <w:lang w:val="fr-CA"/>
        </w:rPr>
        <w:t xml:space="preserve"> avant le lancement. Il est possible de continuer avec ces derniers éteint</w:t>
      </w:r>
      <w:r w:rsidR="00FA3899">
        <w:rPr>
          <w:lang w:val="fr-CA"/>
        </w:rPr>
        <w:t>s</w:t>
      </w:r>
      <w:r w:rsidRPr="00A609B0">
        <w:rPr>
          <w:lang w:val="fr-CA"/>
        </w:rPr>
        <w:t xml:space="preserve"> si voulu par l'utilisateur, dans le cadre de calibrations par exemple. </w:t>
      </w:r>
    </w:p>
    <w:p w:rsidR="00A609B0" w:rsidRPr="00A609B0" w:rsidRDefault="00A609B0" w:rsidP="00A609B0">
      <w:pPr>
        <w:rPr>
          <w:lang w:val="fr-CA"/>
        </w:rPr>
      </w:pPr>
    </w:p>
    <w:p w:rsidR="00A609B0" w:rsidRPr="00A609B0" w:rsidRDefault="0008460F" w:rsidP="00A609B0">
      <w:pPr>
        <w:rPr>
          <w:lang w:val="fr-CA"/>
        </w:rPr>
      </w:pPr>
      <w:r>
        <w:rPr>
          <w:lang w:val="fr-CA"/>
        </w:rPr>
        <w:pict>
          <v:shape id="_x0000_s1286" type="#_x0000_t202" style="position:absolute;left:0;text-align:left;margin-left:138.65pt;margin-top:7.65pt;width:214.5pt;height:127.05pt;z-index:78;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A609B0">
                  <w:pPr>
                    <w:spacing w:before="120" w:after="120"/>
                  </w:pPr>
                  <w:r>
                    <w:pict>
                      <v:shape id="_x0000_i1096" type="#_x0000_t75" style="width:214.4pt;height:107.45pt" filled="t">
                        <v:fill color2="black"/>
                        <v:imagedata r:id="rId58" o:title=""/>
                      </v:shape>
                    </w:pict>
                  </w:r>
                  <w:r w:rsidR="00395DFD">
                    <w:t xml:space="preserve">Illustration </w:t>
                  </w:r>
                  <w:r w:rsidR="00395DFD">
                    <w:fldChar w:fldCharType="begin"/>
                  </w:r>
                  <w:r w:rsidR="00395DFD">
                    <w:instrText xml:space="preserve"> SEQ "Illustration" \*Arabic </w:instrText>
                  </w:r>
                  <w:r w:rsidR="00395DFD">
                    <w:fldChar w:fldCharType="separate"/>
                  </w:r>
                  <w:r w:rsidR="00DD682E">
                    <w:rPr>
                      <w:noProof/>
                    </w:rPr>
                    <w:t>34</w:t>
                  </w:r>
                  <w:r w:rsidR="00395DFD">
                    <w:fldChar w:fldCharType="end"/>
                  </w:r>
                  <w:r w:rsidR="00395DFD">
                    <w:t xml:space="preserve">: Message </w:t>
                  </w:r>
                  <w:proofErr w:type="spellStart"/>
                  <w:r w:rsidR="00395DFD">
                    <w:t>d'erreur</w:t>
                  </w:r>
                  <w:proofErr w:type="spellEnd"/>
                  <w:r w:rsidR="00395DFD">
                    <w:t xml:space="preserve"> </w:t>
                  </w:r>
                </w:p>
              </w:txbxContent>
            </v:textbox>
            <w10:wrap type="topAndBottom"/>
          </v:shape>
        </w:pict>
      </w:r>
    </w:p>
    <w:p w:rsidR="00A609B0" w:rsidRPr="00A609B0" w:rsidRDefault="00A609B0" w:rsidP="00A609B0">
      <w:pPr>
        <w:rPr>
          <w:b/>
          <w:bCs/>
          <w:lang w:val="fr-CA"/>
        </w:rPr>
      </w:pPr>
      <w:r w:rsidRPr="00A609B0">
        <w:rPr>
          <w:lang w:val="fr-CA"/>
        </w:rPr>
        <w:t>Sinon, l'observation commence!</w:t>
      </w:r>
    </w:p>
    <w:p w:rsidR="00A609B0" w:rsidRDefault="00A609B0" w:rsidP="00363584">
      <w:pPr>
        <w:rPr>
          <w:lang w:val="fr-CA"/>
        </w:rPr>
      </w:pPr>
    </w:p>
    <w:p w:rsidR="00B84421" w:rsidRDefault="00B84421" w:rsidP="00363584">
      <w:pPr>
        <w:rPr>
          <w:lang w:val="fr-CA"/>
        </w:rPr>
      </w:pPr>
    </w:p>
    <w:p w:rsidR="00B84421" w:rsidRPr="00B84421" w:rsidRDefault="00B84421" w:rsidP="00B84421">
      <w:pPr>
        <w:pStyle w:val="Titre3"/>
        <w:rPr>
          <w:sz w:val="20"/>
          <w:szCs w:val="20"/>
        </w:rPr>
      </w:pPr>
      <w:r>
        <w:br w:type="page"/>
      </w:r>
      <w:bookmarkStart w:id="24" w:name="_Toc398129311"/>
      <w:r>
        <w:lastRenderedPageBreak/>
        <w:t xml:space="preserve">3.3.6 </w:t>
      </w:r>
      <w:r w:rsidRPr="00B84421">
        <w:t>Utilisation à distance.</w:t>
      </w:r>
      <w:bookmarkEnd w:id="24"/>
      <w:r w:rsidRPr="00B84421">
        <w:t xml:space="preserve"> </w:t>
      </w:r>
    </w:p>
    <w:p w:rsidR="00B84421" w:rsidRPr="00B84421" w:rsidRDefault="00B84421" w:rsidP="00B84421">
      <w:pPr>
        <w:rPr>
          <w:sz w:val="20"/>
          <w:szCs w:val="20"/>
          <w:lang w:val="fr-CA"/>
        </w:rPr>
      </w:pPr>
    </w:p>
    <w:p w:rsidR="00B84421" w:rsidRPr="00B84421" w:rsidRDefault="00B84421" w:rsidP="00B84421">
      <w:pPr>
        <w:rPr>
          <w:sz w:val="20"/>
          <w:szCs w:val="20"/>
          <w:lang w:val="fr-CA"/>
        </w:rPr>
      </w:pPr>
      <w:r w:rsidRPr="00B84421">
        <w:rPr>
          <w:sz w:val="20"/>
          <w:szCs w:val="20"/>
          <w:lang w:val="fr-CA"/>
        </w:rPr>
        <w:t xml:space="preserve">L'ordinateur de contrôle présent dans le rack 1 se trouve par défaut dans la salle du télescope. Il est donc nécessaire d'avoir une méthode d'accès à distance. La première choisie passe par le logiciel TeamViewer. </w:t>
      </w:r>
    </w:p>
    <w:p w:rsidR="00B84421" w:rsidRPr="00B84421" w:rsidRDefault="00B84421" w:rsidP="00B84421">
      <w:pPr>
        <w:rPr>
          <w:sz w:val="20"/>
          <w:szCs w:val="20"/>
          <w:lang w:val="fr-CA"/>
        </w:rPr>
      </w:pPr>
    </w:p>
    <w:p w:rsidR="00B84421" w:rsidRPr="00B84421" w:rsidRDefault="00B84421" w:rsidP="00B84421">
      <w:pPr>
        <w:rPr>
          <w:sz w:val="20"/>
          <w:szCs w:val="20"/>
          <w:lang w:val="fr-CA"/>
        </w:rPr>
      </w:pPr>
      <w:r w:rsidRPr="00B84421">
        <w:rPr>
          <w:sz w:val="20"/>
          <w:szCs w:val="20"/>
          <w:lang w:val="fr-CA"/>
        </w:rPr>
        <w:t xml:space="preserve">Pour ce faire, il suffit de lancer le programme </w:t>
      </w:r>
      <w:r w:rsidR="0095732B" w:rsidRPr="00B84421">
        <w:rPr>
          <w:sz w:val="20"/>
          <w:szCs w:val="20"/>
          <w:lang w:val="fr-CA"/>
        </w:rPr>
        <w:t xml:space="preserve">TeamViewer </w:t>
      </w:r>
      <w:r w:rsidRPr="00B84421">
        <w:rPr>
          <w:sz w:val="20"/>
          <w:szCs w:val="20"/>
          <w:lang w:val="fr-CA"/>
        </w:rPr>
        <w:t xml:space="preserve">sur l'ordinateur dont on veut prendre le contrôle et </w:t>
      </w:r>
      <w:r w:rsidR="0095732B">
        <w:rPr>
          <w:sz w:val="20"/>
          <w:szCs w:val="20"/>
          <w:lang w:val="fr-CA"/>
        </w:rPr>
        <w:t xml:space="preserve">de </w:t>
      </w:r>
      <w:r w:rsidRPr="00B84421">
        <w:rPr>
          <w:sz w:val="20"/>
          <w:szCs w:val="20"/>
          <w:lang w:val="fr-CA"/>
        </w:rPr>
        <w:t xml:space="preserve">noter l'ID ainsi que le mot de passe. Ce dernier change par défaut à chaque démarrage de l'ordinateur. </w:t>
      </w:r>
    </w:p>
    <w:p w:rsidR="00B84421" w:rsidRPr="00B84421" w:rsidRDefault="00B84421" w:rsidP="00B84421">
      <w:pPr>
        <w:rPr>
          <w:sz w:val="20"/>
          <w:szCs w:val="20"/>
          <w:lang w:val="fr-CA"/>
        </w:rPr>
      </w:pPr>
    </w:p>
    <w:p w:rsidR="00B84421" w:rsidRPr="00B84421" w:rsidRDefault="0008460F" w:rsidP="00B84421">
      <w:pPr>
        <w:rPr>
          <w:sz w:val="20"/>
          <w:szCs w:val="20"/>
          <w:lang w:val="fr-CA"/>
        </w:rPr>
      </w:pPr>
      <w:r>
        <w:pict>
          <v:shape id="_x0000_s1287" type="#_x0000_t75" style="position:absolute;left:0;text-align:left;margin-left:56pt;margin-top:6.75pt;width:340.3pt;height:308.8pt;z-index:79;mso-wrap-distance-left:0;mso-wrap-distance-right:0;mso-position-horizontal:absolute;mso-position-horizontal-relative:text;mso-position-vertical:absolute;mso-position-vertical-relative:text" filled="t">
            <v:fill color2="black"/>
            <v:imagedata r:id="rId59" o:title=""/>
            <w10:wrap type="topAndBottom"/>
          </v:shape>
        </w:pict>
      </w:r>
    </w:p>
    <w:p w:rsidR="00B84421" w:rsidRPr="00B84421" w:rsidRDefault="00B84421" w:rsidP="00B84421">
      <w:pPr>
        <w:rPr>
          <w:sz w:val="20"/>
          <w:szCs w:val="20"/>
          <w:lang w:val="fr-CA"/>
        </w:rPr>
      </w:pPr>
      <w:r w:rsidRPr="00B84421">
        <w:rPr>
          <w:sz w:val="20"/>
          <w:szCs w:val="20"/>
          <w:lang w:val="fr-CA"/>
        </w:rPr>
        <w:t>Par la suite,  lancer le même progr</w:t>
      </w:r>
      <w:r w:rsidR="0095732B">
        <w:rPr>
          <w:sz w:val="20"/>
          <w:szCs w:val="20"/>
          <w:lang w:val="fr-CA"/>
        </w:rPr>
        <w:t xml:space="preserve">amme sur l'autre ordinateur et </w:t>
      </w:r>
      <w:r w:rsidRPr="00B84421">
        <w:rPr>
          <w:sz w:val="20"/>
          <w:szCs w:val="20"/>
          <w:lang w:val="fr-CA"/>
        </w:rPr>
        <w:t>entrer les  informations.</w:t>
      </w:r>
    </w:p>
    <w:p w:rsidR="00B84421" w:rsidRPr="00B84421" w:rsidRDefault="00B84421" w:rsidP="00B84421">
      <w:pPr>
        <w:rPr>
          <w:sz w:val="20"/>
          <w:szCs w:val="20"/>
          <w:lang w:val="fr-CA"/>
        </w:rPr>
      </w:pPr>
    </w:p>
    <w:p w:rsidR="00B84421" w:rsidRPr="00B84421" w:rsidRDefault="0008460F" w:rsidP="00B84421">
      <w:pPr>
        <w:rPr>
          <w:sz w:val="20"/>
          <w:szCs w:val="20"/>
          <w:lang w:val="fr-CA"/>
        </w:rPr>
      </w:pPr>
      <w:r>
        <w:lastRenderedPageBreak/>
        <w:pict>
          <v:shape id="_x0000_s1288" type="#_x0000_t75" style="position:absolute;left:0;text-align:left;margin-left:73.05pt;margin-top:7.7pt;width:332.9pt;height:222.25pt;z-index:80;mso-wrap-distance-left:0;mso-wrap-distance-right:0;mso-position-horizontal:absolute;mso-position-horizontal-relative:text;mso-position-vertical:absolute;mso-position-vertical-relative:text" filled="t">
            <v:fill color2="black"/>
            <v:imagedata r:id="rId60" o:title=""/>
            <w10:wrap type="topAndBottom"/>
          </v:shape>
        </w:pict>
      </w:r>
    </w:p>
    <w:p w:rsidR="00B84421" w:rsidRPr="00B84421" w:rsidRDefault="0008460F" w:rsidP="00B84421">
      <w:pPr>
        <w:rPr>
          <w:b/>
          <w:bCs/>
          <w:sz w:val="24"/>
          <w:szCs w:val="24"/>
          <w:u w:val="single"/>
          <w:lang w:val="fr-CA"/>
        </w:rPr>
      </w:pPr>
      <w:r>
        <w:pict>
          <v:shape id="_x0000_s1289" type="#_x0000_t202" style="position:absolute;left:0;text-align:left;margin-left:37.65pt;margin-top:29.55pt;width:420.5pt;height:369.4pt;z-index:81;mso-wrap-distance-left:0;mso-wrap-distance-top:0;mso-wrap-distance-right:0;mso-wrap-distance-bottom:0;mso-position-horizontal:absolute;mso-position-horizontal-relative:text;mso-position-vertical:absolute;mso-position-vertical-relative:text" stroked="f">
            <v:fill color2="black"/>
            <v:textbox inset="0,0,0,0">
              <w:txbxContent>
                <w:p w:rsidR="00395DFD" w:rsidRDefault="0008460F" w:rsidP="00B84421">
                  <w:pPr>
                    <w:pStyle w:val="Illustration"/>
                  </w:pPr>
                  <w:r>
                    <w:pict>
                      <v:shape id="_x0000_i1097" type="#_x0000_t75" style="width:420.7pt;height:349.25pt" filled="t">
                        <v:fill color2="black"/>
                        <v:imagedata r:id="rId61" o:title=""/>
                      </v:shape>
                    </w:pict>
                  </w:r>
                  <w:r w:rsidR="00395DFD">
                    <w:t xml:space="preserve">Illustration </w:t>
                  </w:r>
                  <w:r>
                    <w:fldChar w:fldCharType="begin"/>
                  </w:r>
                  <w:r>
                    <w:instrText xml:space="preserve"> SEQ "Illustration" \*Arabic </w:instrText>
                  </w:r>
                  <w:r>
                    <w:fldChar w:fldCharType="separate"/>
                  </w:r>
                  <w:r w:rsidR="00DD682E">
                    <w:rPr>
                      <w:noProof/>
                    </w:rPr>
                    <w:t>35</w:t>
                  </w:r>
                  <w:r>
                    <w:fldChar w:fldCharType="end"/>
                  </w:r>
                  <w:r w:rsidR="00395DFD">
                    <w:t xml:space="preserve">: Contrôle de l'ordinateur distant </w:t>
                  </w:r>
                </w:p>
              </w:txbxContent>
            </v:textbox>
            <w10:wrap type="topAndBottom"/>
          </v:shape>
        </w:pict>
      </w:r>
      <w:r w:rsidR="00B84421" w:rsidRPr="00B84421">
        <w:rPr>
          <w:sz w:val="20"/>
          <w:szCs w:val="20"/>
          <w:lang w:val="fr-CA"/>
        </w:rPr>
        <w:t xml:space="preserve">Nous avons maintenant </w:t>
      </w:r>
      <w:r w:rsidR="0095732B">
        <w:rPr>
          <w:sz w:val="20"/>
          <w:szCs w:val="20"/>
          <w:lang w:val="fr-CA"/>
        </w:rPr>
        <w:t>le contrôle total</w:t>
      </w:r>
      <w:r w:rsidR="00B84421" w:rsidRPr="00B84421">
        <w:rPr>
          <w:sz w:val="20"/>
          <w:szCs w:val="20"/>
          <w:lang w:val="fr-CA"/>
        </w:rPr>
        <w:t xml:space="preserve"> de l'autre poste.</w:t>
      </w:r>
    </w:p>
    <w:p w:rsidR="00B84421" w:rsidRPr="00C95E0E" w:rsidRDefault="00B84421" w:rsidP="00B84421">
      <w:pPr>
        <w:pStyle w:val="Titre3"/>
        <w:rPr>
          <w:sz w:val="20"/>
          <w:szCs w:val="20"/>
          <w:lang w:val="en-CA"/>
        </w:rPr>
      </w:pPr>
      <w:bookmarkStart w:id="25" w:name="_Toc398129312"/>
      <w:r>
        <w:lastRenderedPageBreak/>
        <w:t xml:space="preserve">3.3.7 </w:t>
      </w:r>
      <w:r w:rsidR="00C95E0E">
        <w:t>Résumé des étapes</w:t>
      </w:r>
      <w:bookmarkEnd w:id="25"/>
    </w:p>
    <w:p w:rsidR="00B84421" w:rsidRDefault="00B84421" w:rsidP="00B84421">
      <w:pPr>
        <w:rPr>
          <w:sz w:val="20"/>
          <w:szCs w:val="20"/>
        </w:rPr>
      </w:pPr>
    </w:p>
    <w:p w:rsidR="00B84421" w:rsidRPr="00B84421" w:rsidRDefault="00B84421" w:rsidP="008C1011">
      <w:pPr>
        <w:widowControl w:val="0"/>
        <w:numPr>
          <w:ilvl w:val="0"/>
          <w:numId w:val="18"/>
        </w:numPr>
        <w:suppressAutoHyphens/>
        <w:spacing w:after="0" w:line="240" w:lineRule="auto"/>
        <w:jc w:val="left"/>
        <w:rPr>
          <w:sz w:val="20"/>
          <w:szCs w:val="20"/>
          <w:lang w:val="fr-CA"/>
        </w:rPr>
      </w:pPr>
      <w:r w:rsidRPr="00B84421">
        <w:rPr>
          <w:sz w:val="20"/>
          <w:szCs w:val="20"/>
          <w:lang w:val="fr-CA"/>
        </w:rPr>
        <w:t xml:space="preserve">S'assurer du branchement </w:t>
      </w:r>
      <w:r w:rsidR="00444C56">
        <w:rPr>
          <w:sz w:val="20"/>
          <w:szCs w:val="20"/>
          <w:lang w:val="fr-CA"/>
        </w:rPr>
        <w:t xml:space="preserve">adéquat </w:t>
      </w:r>
      <w:r w:rsidRPr="00B84421">
        <w:rPr>
          <w:sz w:val="20"/>
          <w:szCs w:val="20"/>
          <w:lang w:val="fr-CA"/>
        </w:rPr>
        <w:t>de l'instrument et des trois racks.</w:t>
      </w:r>
    </w:p>
    <w:p w:rsidR="00B84421" w:rsidRPr="00B84421" w:rsidRDefault="00B84421" w:rsidP="00444C56">
      <w:pPr>
        <w:spacing w:after="0"/>
        <w:rPr>
          <w:lang w:val="fr-CA"/>
        </w:rPr>
      </w:pPr>
    </w:p>
    <w:p w:rsidR="00B84421" w:rsidRPr="00B84421" w:rsidRDefault="00B84421" w:rsidP="008C1011">
      <w:pPr>
        <w:widowControl w:val="0"/>
        <w:numPr>
          <w:ilvl w:val="0"/>
          <w:numId w:val="18"/>
        </w:numPr>
        <w:suppressAutoHyphens/>
        <w:spacing w:after="0" w:line="240" w:lineRule="auto"/>
        <w:jc w:val="left"/>
        <w:rPr>
          <w:sz w:val="20"/>
          <w:szCs w:val="20"/>
          <w:lang w:val="fr-CA"/>
        </w:rPr>
      </w:pPr>
      <w:r w:rsidRPr="00B84421">
        <w:rPr>
          <w:sz w:val="20"/>
          <w:szCs w:val="20"/>
          <w:lang w:val="fr-CA"/>
        </w:rPr>
        <w:t xml:space="preserve">Allumer le rack 1 contenant l'ordinateur. </w:t>
      </w:r>
    </w:p>
    <w:p w:rsidR="00B84421" w:rsidRPr="00B84421" w:rsidRDefault="00B84421" w:rsidP="00444C56">
      <w:pPr>
        <w:spacing w:after="0"/>
        <w:jc w:val="left"/>
        <w:rPr>
          <w:sz w:val="20"/>
          <w:szCs w:val="20"/>
          <w:lang w:val="fr-CA"/>
        </w:rPr>
      </w:pPr>
    </w:p>
    <w:p w:rsidR="00B84421" w:rsidRDefault="00B84421" w:rsidP="008C1011">
      <w:pPr>
        <w:widowControl w:val="0"/>
        <w:numPr>
          <w:ilvl w:val="0"/>
          <w:numId w:val="18"/>
        </w:numPr>
        <w:suppressAutoHyphens/>
        <w:spacing w:after="0" w:line="240" w:lineRule="auto"/>
        <w:jc w:val="left"/>
        <w:rPr>
          <w:sz w:val="20"/>
          <w:szCs w:val="20"/>
        </w:rPr>
      </w:pPr>
      <w:proofErr w:type="spellStart"/>
      <w:r>
        <w:rPr>
          <w:sz w:val="20"/>
          <w:szCs w:val="20"/>
        </w:rPr>
        <w:t>Allumer</w:t>
      </w:r>
      <w:proofErr w:type="spellEnd"/>
      <w:r>
        <w:rPr>
          <w:sz w:val="20"/>
          <w:szCs w:val="20"/>
        </w:rPr>
        <w:t xml:space="preserve"> les rack</w:t>
      </w:r>
      <w:r w:rsidR="00444C56">
        <w:rPr>
          <w:sz w:val="20"/>
          <w:szCs w:val="20"/>
        </w:rPr>
        <w:t>s</w:t>
      </w:r>
      <w:r>
        <w:rPr>
          <w:sz w:val="20"/>
          <w:szCs w:val="20"/>
        </w:rPr>
        <w:t xml:space="preserve"> 2 </w:t>
      </w:r>
      <w:proofErr w:type="gramStart"/>
      <w:r>
        <w:rPr>
          <w:sz w:val="20"/>
          <w:szCs w:val="20"/>
        </w:rPr>
        <w:t>et</w:t>
      </w:r>
      <w:proofErr w:type="gramEnd"/>
      <w:r>
        <w:rPr>
          <w:sz w:val="20"/>
          <w:szCs w:val="20"/>
        </w:rPr>
        <w:t xml:space="preserve"> 3.</w:t>
      </w:r>
    </w:p>
    <w:p w:rsidR="00B84421" w:rsidRDefault="00B84421" w:rsidP="00444C56">
      <w:pPr>
        <w:spacing w:after="0"/>
        <w:jc w:val="left"/>
        <w:rPr>
          <w:sz w:val="20"/>
          <w:szCs w:val="20"/>
        </w:rPr>
      </w:pPr>
    </w:p>
    <w:p w:rsidR="00B84421" w:rsidRPr="00B84421" w:rsidRDefault="00B84421" w:rsidP="008C1011">
      <w:pPr>
        <w:widowControl w:val="0"/>
        <w:numPr>
          <w:ilvl w:val="0"/>
          <w:numId w:val="18"/>
        </w:numPr>
        <w:suppressAutoHyphens/>
        <w:spacing w:after="0" w:line="240" w:lineRule="auto"/>
        <w:jc w:val="left"/>
        <w:rPr>
          <w:sz w:val="20"/>
          <w:szCs w:val="20"/>
          <w:lang w:val="fr-CA"/>
        </w:rPr>
      </w:pPr>
      <w:r w:rsidRPr="00B84421">
        <w:rPr>
          <w:sz w:val="20"/>
          <w:szCs w:val="20"/>
          <w:lang w:val="fr-CA"/>
        </w:rPr>
        <w:t xml:space="preserve">Lancer deux instances du programme de Zurich Instrument. </w:t>
      </w:r>
    </w:p>
    <w:p w:rsidR="00B84421" w:rsidRPr="00B84421" w:rsidRDefault="00B84421" w:rsidP="00444C56">
      <w:pPr>
        <w:spacing w:after="0"/>
        <w:jc w:val="left"/>
        <w:rPr>
          <w:sz w:val="20"/>
          <w:szCs w:val="20"/>
          <w:lang w:val="fr-CA"/>
        </w:rPr>
      </w:pPr>
    </w:p>
    <w:p w:rsidR="00B84421" w:rsidRPr="00B84421" w:rsidRDefault="00B84421" w:rsidP="008C1011">
      <w:pPr>
        <w:widowControl w:val="0"/>
        <w:numPr>
          <w:ilvl w:val="0"/>
          <w:numId w:val="18"/>
        </w:numPr>
        <w:suppressAutoHyphens/>
        <w:spacing w:after="0" w:line="240" w:lineRule="auto"/>
        <w:jc w:val="left"/>
        <w:rPr>
          <w:sz w:val="20"/>
          <w:szCs w:val="20"/>
          <w:lang w:val="fr-CA"/>
        </w:rPr>
      </w:pPr>
      <w:r w:rsidRPr="00B84421">
        <w:rPr>
          <w:sz w:val="20"/>
          <w:szCs w:val="20"/>
          <w:lang w:val="fr-CA"/>
        </w:rPr>
        <w:t>Attribuer un</w:t>
      </w:r>
      <w:r w:rsidR="008C1011">
        <w:rPr>
          <w:sz w:val="20"/>
          <w:szCs w:val="20"/>
          <w:lang w:val="fr-CA"/>
        </w:rPr>
        <w:t>e instance</w:t>
      </w:r>
      <w:r w:rsidRPr="00B84421">
        <w:rPr>
          <w:sz w:val="20"/>
          <w:szCs w:val="20"/>
          <w:lang w:val="fr-CA"/>
        </w:rPr>
        <w:t xml:space="preserve"> au canal objet et l'autre au ciel</w:t>
      </w:r>
    </w:p>
    <w:p w:rsidR="00B84421" w:rsidRPr="00B84421" w:rsidRDefault="00B84421" w:rsidP="00444C56">
      <w:pPr>
        <w:spacing w:after="0"/>
        <w:jc w:val="left"/>
        <w:rPr>
          <w:sz w:val="20"/>
          <w:szCs w:val="20"/>
          <w:lang w:val="fr-CA"/>
        </w:rPr>
      </w:pPr>
    </w:p>
    <w:p w:rsidR="00B84421" w:rsidRPr="00B84421" w:rsidRDefault="00B84421" w:rsidP="008C1011">
      <w:pPr>
        <w:widowControl w:val="0"/>
        <w:numPr>
          <w:ilvl w:val="0"/>
          <w:numId w:val="18"/>
        </w:numPr>
        <w:suppressAutoHyphens/>
        <w:spacing w:after="0" w:line="240" w:lineRule="auto"/>
        <w:jc w:val="left"/>
        <w:rPr>
          <w:sz w:val="20"/>
          <w:szCs w:val="20"/>
          <w:lang w:val="fr-CA"/>
        </w:rPr>
      </w:pPr>
      <w:r w:rsidRPr="00B84421">
        <w:rPr>
          <w:sz w:val="20"/>
          <w:szCs w:val="20"/>
          <w:lang w:val="fr-CA"/>
        </w:rPr>
        <w:t xml:space="preserve">Effectuer le réglage des </w:t>
      </w:r>
      <w:proofErr w:type="spellStart"/>
      <w:r w:rsidRPr="00B84421">
        <w:rPr>
          <w:sz w:val="20"/>
          <w:szCs w:val="20"/>
          <w:lang w:val="fr-CA"/>
        </w:rPr>
        <w:t>lock-ins</w:t>
      </w:r>
      <w:proofErr w:type="spellEnd"/>
      <w:r w:rsidRPr="00B84421">
        <w:rPr>
          <w:sz w:val="20"/>
          <w:szCs w:val="20"/>
          <w:lang w:val="fr-CA"/>
        </w:rPr>
        <w:t> :</w:t>
      </w:r>
    </w:p>
    <w:p w:rsidR="00B84421" w:rsidRPr="00B84421" w:rsidRDefault="00B84421" w:rsidP="008C1011">
      <w:pPr>
        <w:numPr>
          <w:ilvl w:val="1"/>
          <w:numId w:val="21"/>
        </w:numPr>
        <w:spacing w:after="0"/>
        <w:jc w:val="left"/>
        <w:rPr>
          <w:sz w:val="20"/>
          <w:szCs w:val="20"/>
          <w:lang w:val="fr-CA"/>
        </w:rPr>
      </w:pPr>
      <w:r w:rsidRPr="00B84421">
        <w:rPr>
          <w:sz w:val="20"/>
          <w:szCs w:val="20"/>
          <w:lang w:val="fr-CA"/>
        </w:rPr>
        <w:t>Mettre le deuxième Trigger sur ON</w:t>
      </w:r>
    </w:p>
    <w:p w:rsidR="00B84421" w:rsidRPr="00B84421" w:rsidRDefault="00B84421" w:rsidP="008C1011">
      <w:pPr>
        <w:numPr>
          <w:ilvl w:val="1"/>
          <w:numId w:val="21"/>
        </w:numPr>
        <w:spacing w:after="0"/>
        <w:jc w:val="left"/>
        <w:rPr>
          <w:sz w:val="20"/>
          <w:szCs w:val="20"/>
          <w:lang w:val="fr-CA"/>
        </w:rPr>
      </w:pPr>
      <w:r w:rsidRPr="00B84421">
        <w:rPr>
          <w:sz w:val="20"/>
          <w:szCs w:val="20"/>
          <w:lang w:val="fr-CA"/>
        </w:rPr>
        <w:t>Enlever la mesure différentielle.</w:t>
      </w:r>
    </w:p>
    <w:p w:rsidR="00B84421" w:rsidRPr="00B84421" w:rsidRDefault="00B84421" w:rsidP="008C1011">
      <w:pPr>
        <w:numPr>
          <w:ilvl w:val="1"/>
          <w:numId w:val="21"/>
        </w:numPr>
        <w:spacing w:after="0"/>
        <w:jc w:val="left"/>
        <w:rPr>
          <w:sz w:val="20"/>
          <w:szCs w:val="20"/>
          <w:lang w:val="fr-CA"/>
        </w:rPr>
      </w:pPr>
      <w:r w:rsidRPr="00B84421">
        <w:rPr>
          <w:sz w:val="20"/>
          <w:szCs w:val="20"/>
          <w:lang w:val="fr-CA"/>
        </w:rPr>
        <w:t xml:space="preserve">Mettre la </w:t>
      </w:r>
      <w:proofErr w:type="spellStart"/>
      <w:r w:rsidRPr="00B84421">
        <w:rPr>
          <w:sz w:val="20"/>
          <w:szCs w:val="20"/>
          <w:lang w:val="fr-CA"/>
        </w:rPr>
        <w:t>reférence</w:t>
      </w:r>
      <w:proofErr w:type="spellEnd"/>
      <w:r w:rsidRPr="00B84421">
        <w:rPr>
          <w:sz w:val="20"/>
          <w:szCs w:val="20"/>
          <w:lang w:val="fr-CA"/>
        </w:rPr>
        <w:t xml:space="preserve"> sur DIO 0. </w:t>
      </w:r>
    </w:p>
    <w:p w:rsidR="008C1011" w:rsidRDefault="00B84421" w:rsidP="008C1011">
      <w:pPr>
        <w:numPr>
          <w:ilvl w:val="1"/>
          <w:numId w:val="21"/>
        </w:numPr>
        <w:spacing w:after="0"/>
        <w:jc w:val="left"/>
        <w:rPr>
          <w:sz w:val="20"/>
          <w:szCs w:val="20"/>
          <w:lang w:val="fr-CA"/>
        </w:rPr>
      </w:pPr>
      <w:r w:rsidRPr="00B84421">
        <w:rPr>
          <w:sz w:val="20"/>
          <w:szCs w:val="20"/>
          <w:lang w:val="fr-CA"/>
        </w:rPr>
        <w:t>Mesurer la deuxième harmonique.</w:t>
      </w:r>
    </w:p>
    <w:p w:rsidR="008C1011" w:rsidRDefault="00B84421" w:rsidP="008C1011">
      <w:pPr>
        <w:numPr>
          <w:ilvl w:val="1"/>
          <w:numId w:val="21"/>
        </w:numPr>
        <w:spacing w:after="0"/>
        <w:jc w:val="left"/>
        <w:rPr>
          <w:sz w:val="20"/>
          <w:szCs w:val="20"/>
          <w:lang w:val="fr-CA"/>
        </w:rPr>
      </w:pPr>
      <w:r w:rsidRPr="008C1011">
        <w:rPr>
          <w:sz w:val="20"/>
          <w:szCs w:val="20"/>
          <w:lang w:val="fr-CA"/>
        </w:rPr>
        <w:t>Sélectionner les appareils.</w:t>
      </w:r>
    </w:p>
    <w:p w:rsidR="00B84421" w:rsidRPr="008C1011" w:rsidRDefault="00B84421" w:rsidP="008C1011">
      <w:pPr>
        <w:numPr>
          <w:ilvl w:val="1"/>
          <w:numId w:val="21"/>
        </w:numPr>
        <w:spacing w:after="0"/>
        <w:jc w:val="left"/>
        <w:rPr>
          <w:sz w:val="20"/>
          <w:szCs w:val="20"/>
          <w:lang w:val="fr-CA"/>
        </w:rPr>
      </w:pPr>
      <w:r w:rsidRPr="008C1011">
        <w:rPr>
          <w:sz w:val="20"/>
          <w:szCs w:val="20"/>
          <w:lang w:val="fr-CA"/>
        </w:rPr>
        <w:t>Lancer la sauvegarde.</w:t>
      </w:r>
    </w:p>
    <w:p w:rsidR="00B84421" w:rsidRPr="008C1011" w:rsidRDefault="00B84421" w:rsidP="00444C56">
      <w:pPr>
        <w:jc w:val="left"/>
        <w:rPr>
          <w:sz w:val="20"/>
          <w:szCs w:val="20"/>
          <w:lang w:val="fr-CA"/>
        </w:rPr>
      </w:pPr>
    </w:p>
    <w:p w:rsidR="00B84421" w:rsidRPr="00B84421" w:rsidRDefault="00B84421" w:rsidP="008C1011">
      <w:pPr>
        <w:widowControl w:val="0"/>
        <w:numPr>
          <w:ilvl w:val="0"/>
          <w:numId w:val="19"/>
        </w:numPr>
        <w:suppressAutoHyphens/>
        <w:spacing w:after="0" w:line="240" w:lineRule="auto"/>
        <w:jc w:val="left"/>
        <w:rPr>
          <w:sz w:val="20"/>
          <w:szCs w:val="20"/>
          <w:lang w:val="fr-CA"/>
        </w:rPr>
      </w:pPr>
      <w:r w:rsidRPr="00B84421">
        <w:rPr>
          <w:sz w:val="20"/>
          <w:szCs w:val="20"/>
          <w:lang w:val="fr-CA"/>
        </w:rPr>
        <w:t>Ouvrir et lancer le programme POMM-V0</w:t>
      </w:r>
    </w:p>
    <w:p w:rsidR="008C1011" w:rsidRPr="00B84421" w:rsidRDefault="008C1011" w:rsidP="008C1011">
      <w:pPr>
        <w:spacing w:after="0"/>
        <w:rPr>
          <w:lang w:val="fr-CA"/>
        </w:rPr>
      </w:pPr>
    </w:p>
    <w:p w:rsidR="00B84421" w:rsidRPr="008C1011" w:rsidRDefault="00B84421" w:rsidP="008C1011">
      <w:pPr>
        <w:widowControl w:val="0"/>
        <w:numPr>
          <w:ilvl w:val="0"/>
          <w:numId w:val="19"/>
        </w:numPr>
        <w:suppressAutoHyphens/>
        <w:spacing w:after="0" w:line="240" w:lineRule="auto"/>
        <w:jc w:val="left"/>
        <w:rPr>
          <w:sz w:val="20"/>
          <w:szCs w:val="20"/>
          <w:lang w:val="fr-CA"/>
        </w:rPr>
      </w:pPr>
      <w:r w:rsidRPr="008C1011">
        <w:rPr>
          <w:sz w:val="20"/>
          <w:szCs w:val="20"/>
          <w:lang w:val="fr-CA"/>
        </w:rPr>
        <w:t>Lier les fichiers.</w:t>
      </w:r>
    </w:p>
    <w:p w:rsidR="008C1011" w:rsidRPr="00B84421" w:rsidRDefault="008C1011" w:rsidP="008C1011">
      <w:pPr>
        <w:spacing w:after="0"/>
        <w:rPr>
          <w:lang w:val="fr-CA"/>
        </w:rPr>
      </w:pPr>
    </w:p>
    <w:p w:rsidR="00B84421" w:rsidRPr="00B84421" w:rsidRDefault="00B84421" w:rsidP="008C1011">
      <w:pPr>
        <w:widowControl w:val="0"/>
        <w:numPr>
          <w:ilvl w:val="0"/>
          <w:numId w:val="19"/>
        </w:numPr>
        <w:suppressAutoHyphens/>
        <w:spacing w:after="0" w:line="240" w:lineRule="auto"/>
        <w:jc w:val="left"/>
        <w:rPr>
          <w:sz w:val="20"/>
          <w:szCs w:val="20"/>
          <w:lang w:val="fr-CA"/>
        </w:rPr>
      </w:pPr>
      <w:r w:rsidRPr="00B84421">
        <w:rPr>
          <w:sz w:val="20"/>
          <w:szCs w:val="20"/>
          <w:lang w:val="fr-CA"/>
        </w:rPr>
        <w:t>Effectuer la mise en route et le homing.</w:t>
      </w:r>
    </w:p>
    <w:p w:rsidR="008C1011" w:rsidRPr="00B84421" w:rsidRDefault="008C1011" w:rsidP="008C1011">
      <w:pPr>
        <w:spacing w:after="0"/>
        <w:rPr>
          <w:lang w:val="fr-CA"/>
        </w:rPr>
      </w:pPr>
    </w:p>
    <w:p w:rsidR="00B84421" w:rsidRDefault="00B84421" w:rsidP="008C1011">
      <w:pPr>
        <w:widowControl w:val="0"/>
        <w:numPr>
          <w:ilvl w:val="0"/>
          <w:numId w:val="19"/>
        </w:numPr>
        <w:suppressAutoHyphens/>
        <w:spacing w:after="0" w:line="240" w:lineRule="auto"/>
        <w:jc w:val="left"/>
        <w:rPr>
          <w:sz w:val="20"/>
          <w:szCs w:val="20"/>
        </w:rPr>
      </w:pPr>
      <w:r w:rsidRPr="008C1011">
        <w:rPr>
          <w:sz w:val="20"/>
          <w:szCs w:val="20"/>
          <w:lang w:val="fr-CA"/>
        </w:rPr>
        <w:t>All</w:t>
      </w:r>
      <w:proofErr w:type="spellStart"/>
      <w:r>
        <w:rPr>
          <w:sz w:val="20"/>
          <w:szCs w:val="20"/>
        </w:rPr>
        <w:t>umer</w:t>
      </w:r>
      <w:proofErr w:type="spellEnd"/>
      <w:r>
        <w:rPr>
          <w:sz w:val="20"/>
          <w:szCs w:val="20"/>
        </w:rPr>
        <w:t xml:space="preserve"> les 4 APDs.</w:t>
      </w:r>
    </w:p>
    <w:p w:rsidR="008C1011" w:rsidRPr="00B84421" w:rsidRDefault="008C1011" w:rsidP="008C1011">
      <w:pPr>
        <w:spacing w:after="0"/>
        <w:rPr>
          <w:lang w:val="fr-CA"/>
        </w:rPr>
      </w:pPr>
    </w:p>
    <w:p w:rsidR="00B84421" w:rsidRPr="00B84421" w:rsidRDefault="00B84421" w:rsidP="008C1011">
      <w:pPr>
        <w:widowControl w:val="0"/>
        <w:numPr>
          <w:ilvl w:val="0"/>
          <w:numId w:val="19"/>
        </w:numPr>
        <w:suppressAutoHyphens/>
        <w:spacing w:after="0" w:line="240" w:lineRule="auto"/>
        <w:jc w:val="left"/>
        <w:rPr>
          <w:sz w:val="20"/>
          <w:szCs w:val="20"/>
          <w:lang w:val="fr-CA"/>
        </w:rPr>
      </w:pPr>
      <w:r w:rsidRPr="00B84421">
        <w:rPr>
          <w:sz w:val="20"/>
          <w:szCs w:val="20"/>
          <w:lang w:val="fr-CA"/>
        </w:rPr>
        <w:t>Importer ou créer la séquence.</w:t>
      </w:r>
    </w:p>
    <w:p w:rsidR="008C1011" w:rsidRPr="00B84421" w:rsidRDefault="008C1011" w:rsidP="008C1011">
      <w:pPr>
        <w:spacing w:after="0"/>
        <w:rPr>
          <w:lang w:val="fr-CA"/>
        </w:rPr>
      </w:pPr>
    </w:p>
    <w:p w:rsidR="00B84421" w:rsidRPr="00B84421" w:rsidRDefault="00B84421" w:rsidP="008C1011">
      <w:pPr>
        <w:widowControl w:val="0"/>
        <w:numPr>
          <w:ilvl w:val="0"/>
          <w:numId w:val="19"/>
        </w:numPr>
        <w:suppressAutoHyphens/>
        <w:spacing w:after="0" w:line="240" w:lineRule="auto"/>
        <w:jc w:val="left"/>
        <w:rPr>
          <w:sz w:val="20"/>
          <w:szCs w:val="20"/>
          <w:lang w:val="fr-CA"/>
        </w:rPr>
      </w:pPr>
      <w:r w:rsidRPr="00B84421">
        <w:rPr>
          <w:sz w:val="20"/>
          <w:szCs w:val="20"/>
          <w:lang w:val="fr-CA"/>
        </w:rPr>
        <w:t>Se centrer sur une étoile :</w:t>
      </w:r>
    </w:p>
    <w:p w:rsidR="00B84421" w:rsidRPr="00B84421" w:rsidRDefault="00B84421" w:rsidP="008C1011">
      <w:pPr>
        <w:numPr>
          <w:ilvl w:val="1"/>
          <w:numId w:val="22"/>
        </w:numPr>
        <w:spacing w:after="0"/>
        <w:jc w:val="left"/>
        <w:rPr>
          <w:sz w:val="20"/>
          <w:szCs w:val="20"/>
          <w:lang w:val="fr-CA"/>
        </w:rPr>
      </w:pPr>
      <w:r w:rsidRPr="00B84421">
        <w:rPr>
          <w:sz w:val="20"/>
          <w:szCs w:val="20"/>
          <w:lang w:val="fr-CA"/>
        </w:rPr>
        <w:t>Mettre l'instrument à 90</w:t>
      </w:r>
      <w:r w:rsidR="008C1011">
        <w:rPr>
          <w:rFonts w:ascii="Times New Roman" w:hAnsi="Times New Roman"/>
          <w:sz w:val="20"/>
          <w:szCs w:val="20"/>
          <w:lang w:val="fr-CA"/>
        </w:rPr>
        <w:t>°</w:t>
      </w:r>
      <w:r w:rsidRPr="00B84421">
        <w:rPr>
          <w:sz w:val="20"/>
          <w:szCs w:val="20"/>
          <w:lang w:val="fr-CA"/>
        </w:rPr>
        <w:t>.</w:t>
      </w:r>
    </w:p>
    <w:p w:rsidR="00B84421" w:rsidRPr="00B84421" w:rsidRDefault="00B84421" w:rsidP="008C1011">
      <w:pPr>
        <w:numPr>
          <w:ilvl w:val="1"/>
          <w:numId w:val="22"/>
        </w:numPr>
        <w:spacing w:after="0"/>
        <w:jc w:val="left"/>
        <w:rPr>
          <w:sz w:val="20"/>
          <w:szCs w:val="20"/>
          <w:lang w:val="fr-CA"/>
        </w:rPr>
      </w:pPr>
      <w:r w:rsidRPr="00B84421">
        <w:rPr>
          <w:sz w:val="20"/>
          <w:szCs w:val="20"/>
          <w:lang w:val="fr-CA"/>
        </w:rPr>
        <w:t>Mettre caméra sur IN Path.</w:t>
      </w:r>
    </w:p>
    <w:p w:rsidR="00B84421" w:rsidRPr="00B84421" w:rsidRDefault="00B84421" w:rsidP="008C1011">
      <w:pPr>
        <w:numPr>
          <w:ilvl w:val="1"/>
          <w:numId w:val="22"/>
        </w:numPr>
        <w:spacing w:after="0"/>
        <w:jc w:val="left"/>
        <w:rPr>
          <w:sz w:val="20"/>
          <w:szCs w:val="20"/>
          <w:lang w:val="fr-CA"/>
        </w:rPr>
      </w:pPr>
      <w:r w:rsidRPr="00B84421">
        <w:rPr>
          <w:sz w:val="20"/>
          <w:szCs w:val="20"/>
          <w:lang w:val="fr-CA"/>
        </w:rPr>
        <w:t>Mettre Tirette objet sur Cible.</w:t>
      </w:r>
    </w:p>
    <w:p w:rsidR="00B84421" w:rsidRPr="008C1011" w:rsidRDefault="00B84421" w:rsidP="008C1011">
      <w:pPr>
        <w:numPr>
          <w:ilvl w:val="1"/>
          <w:numId w:val="22"/>
        </w:numPr>
        <w:spacing w:after="0"/>
        <w:jc w:val="left"/>
        <w:rPr>
          <w:sz w:val="20"/>
          <w:szCs w:val="20"/>
          <w:lang w:val="fr-CA"/>
        </w:rPr>
      </w:pPr>
      <w:r w:rsidRPr="008C1011">
        <w:rPr>
          <w:sz w:val="20"/>
          <w:szCs w:val="20"/>
          <w:lang w:val="fr-CA"/>
        </w:rPr>
        <w:t xml:space="preserve">Ouvrir les </w:t>
      </w:r>
      <w:r w:rsidR="008C1011" w:rsidRPr="008C1011">
        <w:rPr>
          <w:sz w:val="20"/>
          <w:szCs w:val="20"/>
          <w:lang w:val="fr-CA"/>
        </w:rPr>
        <w:t>obturateurs</w:t>
      </w:r>
      <w:r w:rsidRPr="008C1011">
        <w:rPr>
          <w:sz w:val="20"/>
          <w:szCs w:val="20"/>
          <w:lang w:val="fr-CA"/>
        </w:rPr>
        <w:t>.</w:t>
      </w:r>
    </w:p>
    <w:p w:rsidR="00B84421" w:rsidRPr="008C1011" w:rsidRDefault="00B84421" w:rsidP="00444C56">
      <w:pPr>
        <w:jc w:val="left"/>
        <w:rPr>
          <w:sz w:val="20"/>
          <w:szCs w:val="20"/>
          <w:lang w:val="fr-CA"/>
        </w:rPr>
      </w:pPr>
    </w:p>
    <w:p w:rsidR="00B84421" w:rsidRPr="00B84421" w:rsidRDefault="00B84421" w:rsidP="008C1011">
      <w:pPr>
        <w:widowControl w:val="0"/>
        <w:numPr>
          <w:ilvl w:val="0"/>
          <w:numId w:val="20"/>
        </w:numPr>
        <w:suppressAutoHyphens/>
        <w:spacing w:after="0" w:line="240" w:lineRule="auto"/>
        <w:jc w:val="left"/>
        <w:rPr>
          <w:sz w:val="20"/>
          <w:szCs w:val="20"/>
          <w:lang w:val="fr-CA"/>
        </w:rPr>
      </w:pPr>
      <w:r w:rsidRPr="00B84421">
        <w:rPr>
          <w:sz w:val="20"/>
          <w:szCs w:val="20"/>
          <w:lang w:val="fr-CA"/>
        </w:rPr>
        <w:t>Mettre la camera sur OUT Path.</w:t>
      </w:r>
    </w:p>
    <w:p w:rsidR="008C1011" w:rsidRPr="00B84421" w:rsidRDefault="008C1011" w:rsidP="008C1011">
      <w:pPr>
        <w:spacing w:after="0"/>
        <w:rPr>
          <w:lang w:val="fr-CA"/>
        </w:rPr>
      </w:pPr>
    </w:p>
    <w:p w:rsidR="00B84421" w:rsidRPr="00B84421" w:rsidRDefault="00B84421" w:rsidP="008C1011">
      <w:pPr>
        <w:widowControl w:val="0"/>
        <w:numPr>
          <w:ilvl w:val="0"/>
          <w:numId w:val="20"/>
        </w:numPr>
        <w:suppressAutoHyphens/>
        <w:spacing w:after="0" w:line="240" w:lineRule="auto"/>
        <w:jc w:val="left"/>
        <w:rPr>
          <w:sz w:val="26"/>
          <w:szCs w:val="26"/>
          <w:u w:val="single"/>
        </w:rPr>
      </w:pPr>
      <w:proofErr w:type="spellStart"/>
      <w:r w:rsidRPr="008C1011">
        <w:rPr>
          <w:sz w:val="20"/>
          <w:szCs w:val="20"/>
          <w:lang w:val="fr-CA"/>
        </w:rPr>
        <w:t>Lanc</w:t>
      </w:r>
      <w:r>
        <w:rPr>
          <w:sz w:val="20"/>
          <w:szCs w:val="20"/>
        </w:rPr>
        <w:t>er</w:t>
      </w:r>
      <w:proofErr w:type="spellEnd"/>
      <w:r>
        <w:rPr>
          <w:sz w:val="20"/>
          <w:szCs w:val="20"/>
        </w:rPr>
        <w:t xml:space="preserve"> la </w:t>
      </w:r>
      <w:proofErr w:type="spellStart"/>
      <w:r>
        <w:rPr>
          <w:sz w:val="20"/>
          <w:szCs w:val="20"/>
        </w:rPr>
        <w:t>séquence</w:t>
      </w:r>
      <w:proofErr w:type="spellEnd"/>
      <w:r>
        <w:rPr>
          <w:sz w:val="20"/>
          <w:szCs w:val="20"/>
        </w:rPr>
        <w:t>.</w:t>
      </w:r>
    </w:p>
    <w:p w:rsidR="00BD5D0A" w:rsidRDefault="00BD5D0A" w:rsidP="00BD5D0A">
      <w:pPr>
        <w:pStyle w:val="Titre1"/>
        <w:rPr>
          <w:lang w:val="fr-CA"/>
        </w:rPr>
      </w:pPr>
      <w:r>
        <w:rPr>
          <w:lang w:val="fr-CA"/>
        </w:rPr>
        <w:br w:type="page"/>
      </w:r>
      <w:bookmarkStart w:id="26" w:name="_Toc398129313"/>
      <w:r w:rsidRPr="00B35D9A">
        <w:rPr>
          <w:lang w:val="fr-CA"/>
        </w:rPr>
        <w:lastRenderedPageBreak/>
        <w:t>Chapitre</w:t>
      </w:r>
      <w:r w:rsidR="000E041B">
        <w:rPr>
          <w:lang w:val="fr-CA"/>
        </w:rPr>
        <w:t xml:space="preserve"> 4</w:t>
      </w:r>
      <w:r w:rsidRPr="00BD5D0A">
        <w:rPr>
          <w:lang w:val="fr-CA"/>
        </w:rPr>
        <w:t xml:space="preserve"> - </w:t>
      </w:r>
      <w:r w:rsidR="000E041B">
        <w:rPr>
          <w:lang w:val="fr-CA"/>
        </w:rPr>
        <w:t>Mécanique et câblage</w:t>
      </w:r>
      <w:bookmarkEnd w:id="26"/>
    </w:p>
    <w:p w:rsidR="00BD5D0A" w:rsidRDefault="00BD5D0A" w:rsidP="00BD5D0A">
      <w:pPr>
        <w:pStyle w:val="Titre3"/>
        <w:rPr>
          <w:lang w:val="fr-CA"/>
        </w:rPr>
      </w:pPr>
    </w:p>
    <w:p w:rsidR="003F6514" w:rsidRPr="003F6514" w:rsidRDefault="003F6514" w:rsidP="003F6514">
      <w:pPr>
        <w:pStyle w:val="Titre2"/>
      </w:pPr>
      <w:bookmarkStart w:id="27" w:name="_Toc398129314"/>
      <w:r>
        <w:t>4.1 Structure mécanique de POMM</w:t>
      </w:r>
      <w:bookmarkEnd w:id="27"/>
    </w:p>
    <w:p w:rsidR="003F6514" w:rsidRDefault="003F6514" w:rsidP="003F6514">
      <w:pPr>
        <w:rPr>
          <w:lang w:val="fr-CA"/>
        </w:rPr>
      </w:pPr>
    </w:p>
    <w:p w:rsidR="003F6514" w:rsidRDefault="003F6514" w:rsidP="003F6514">
      <w:pPr>
        <w:rPr>
          <w:lang w:val="fr-CA"/>
        </w:rPr>
      </w:pPr>
    </w:p>
    <w:p w:rsidR="00BD5D0A" w:rsidRPr="003F6514" w:rsidRDefault="003F6514" w:rsidP="003F6514">
      <w:pPr>
        <w:pStyle w:val="Titre2"/>
      </w:pPr>
      <w:bookmarkStart w:id="28" w:name="_Toc398129315"/>
      <w:r w:rsidRPr="003F6514">
        <w:t>4</w:t>
      </w:r>
      <w:r>
        <w:t>.2 Câblage</w:t>
      </w:r>
      <w:bookmarkEnd w:id="28"/>
    </w:p>
    <w:p w:rsidR="003F6514" w:rsidRDefault="0062361F" w:rsidP="0062361F">
      <w:pPr>
        <w:rPr>
          <w:lang w:val="fr-CA"/>
        </w:rPr>
      </w:pPr>
      <w:r>
        <w:rPr>
          <w:lang w:val="fr-CA"/>
        </w:rPr>
        <w:t>Le câblage pour le rack no. 1</w:t>
      </w:r>
      <w:r w:rsidR="006E2442">
        <w:rPr>
          <w:lang w:val="fr-CA"/>
        </w:rPr>
        <w:t xml:space="preserve">, celui qui contient l’ordinateur, est d’abord </w:t>
      </w:r>
      <w:r>
        <w:rPr>
          <w:lang w:val="fr-CA"/>
        </w:rPr>
        <w:t>présenté, puis celui des racks 2 et 3</w:t>
      </w:r>
      <w:r w:rsidR="006E2442">
        <w:rPr>
          <w:lang w:val="fr-CA"/>
        </w:rPr>
        <w:t xml:space="preserve">, qui sont similaires et contiennent les lockins et les contrôleurs des canaux ciel et objet, respectivement, suivent et finalement le câblage pour POMM lui-même. </w:t>
      </w:r>
    </w:p>
    <w:p w:rsidR="006E2442" w:rsidRDefault="006E2442" w:rsidP="0062361F">
      <w:pPr>
        <w:rPr>
          <w:lang w:val="fr-CA"/>
        </w:rPr>
      </w:pPr>
      <w:r>
        <w:rPr>
          <w:lang w:val="fr-CA"/>
        </w:rPr>
        <w:t xml:space="preserve">Le détail des câbles et des connecteurs se trouvent dans le chapitre 6 sur l’électronique. </w:t>
      </w:r>
    </w:p>
    <w:p w:rsidR="003F6514" w:rsidRPr="00B875F9" w:rsidRDefault="004A4E8D" w:rsidP="00B875F9">
      <w:pPr>
        <w:pStyle w:val="Titre3"/>
      </w:pPr>
      <w:bookmarkStart w:id="29" w:name="_Toc398129316"/>
      <w:r w:rsidRPr="00B875F9">
        <w:t>4.2.1</w:t>
      </w:r>
      <w:r w:rsidR="00055FDB" w:rsidRPr="00B875F9">
        <w:t xml:space="preserve"> </w:t>
      </w:r>
      <w:r w:rsidR="003F6514" w:rsidRPr="00B875F9">
        <w:t xml:space="preserve">Câblage pour le rack no. </w:t>
      </w:r>
      <w:r w:rsidR="0062361F" w:rsidRPr="00B875F9">
        <w:t>1</w:t>
      </w:r>
      <w:bookmarkEnd w:id="29"/>
    </w:p>
    <w:p w:rsidR="003F6514" w:rsidRDefault="004A4E8D" w:rsidP="003F6514">
      <w:pPr>
        <w:rPr>
          <w:lang w:val="fr-CA"/>
        </w:rPr>
      </w:pPr>
      <w:r>
        <w:rPr>
          <w:lang w:val="fr-CA"/>
        </w:rPr>
        <w:t>Voir pages suivantes</w:t>
      </w:r>
    </w:p>
    <w:p w:rsidR="003F6514" w:rsidRPr="003F6514" w:rsidRDefault="003F6514" w:rsidP="003F6514">
      <w:pPr>
        <w:pStyle w:val="Titre3"/>
      </w:pPr>
      <w:r>
        <w:rPr>
          <w:lang w:val="fr-CA"/>
        </w:rPr>
        <w:br w:type="page"/>
      </w:r>
    </w:p>
    <w:p w:rsidR="003F6514" w:rsidRPr="00363584" w:rsidRDefault="003F6514" w:rsidP="003F6514">
      <w:pPr>
        <w:jc w:val="center"/>
        <w:rPr>
          <w:b/>
          <w:sz w:val="28"/>
          <w:szCs w:val="28"/>
          <w:lang w:val="fr-CA"/>
        </w:rPr>
      </w:pPr>
      <w:r w:rsidRPr="00363584">
        <w:rPr>
          <w:b/>
          <w:sz w:val="28"/>
          <w:szCs w:val="28"/>
          <w:lang w:val="fr-CA"/>
        </w:rPr>
        <w:t>Interface Carte Galil</w:t>
      </w:r>
    </w:p>
    <w:p w:rsidR="00055FDB" w:rsidRDefault="0008460F" w:rsidP="00055FDB">
      <w:pPr>
        <w:rPr>
          <w:lang w:val="fr-CA"/>
        </w:rPr>
      </w:pPr>
      <w:r>
        <w:rPr>
          <w:noProof/>
        </w:rPr>
        <w:pict>
          <v:shape id="_x0000_s1127" type="#_x0000_t202" style="position:absolute;left:0;text-align:left;margin-left:199.5pt;margin-top:15.6pt;width:20.25pt;height:30.75pt;z-index:32" stroked="f">
            <v:textbox style="mso-next-textbox:#_x0000_s1127">
              <w:txbxContent>
                <w:p w:rsidR="00395DFD" w:rsidRPr="00603915" w:rsidRDefault="00395DFD" w:rsidP="00055FDB">
                  <w:pPr>
                    <w:jc w:val="center"/>
                    <w:rPr>
                      <w:sz w:val="40"/>
                      <w:szCs w:val="40"/>
                      <w:lang w:val="fr-CA"/>
                    </w:rPr>
                  </w:pPr>
                  <w:r>
                    <w:rPr>
                      <w:sz w:val="40"/>
                      <w:szCs w:val="40"/>
                      <w:lang w:val="fr-CA"/>
                    </w:rPr>
                    <w:t>2</w:t>
                  </w:r>
                </w:p>
              </w:txbxContent>
            </v:textbox>
          </v:shape>
        </w:pict>
      </w:r>
    </w:p>
    <w:p w:rsidR="00055FDB" w:rsidRDefault="0008460F" w:rsidP="00055FDB">
      <w:pPr>
        <w:rPr>
          <w:lang w:val="fr-CA"/>
        </w:rPr>
      </w:pPr>
      <w:r>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31" type="#_x0000_t68" style="position:absolute;left:0;text-align:left;margin-left:264pt;margin-top:20.95pt;width:21pt;height:75pt;rotation:180;z-index:36" fillcolor="red">
            <v:textbox style="layout-flow:vertical-ideographic"/>
          </v:shape>
        </w:pict>
      </w:r>
      <w:r>
        <w:rPr>
          <w:noProof/>
        </w:rPr>
        <w:pict>
          <v:shape id="_x0000_s1130" type="#_x0000_t68" style="position:absolute;left:0;text-align:left;margin-left:222pt;margin-top:20.95pt;width:21pt;height:75pt;rotation:180;z-index:35" fillcolor="red">
            <v:textbox style="layout-flow:vertical-ideographic"/>
          </v:shape>
        </w:pict>
      </w:r>
      <w:r>
        <w:rPr>
          <w:noProof/>
        </w:rPr>
        <w:pict>
          <v:shape id="_x0000_s1129" type="#_x0000_t68" style="position:absolute;left:0;text-align:left;margin-left:201pt;margin-top:20.95pt;width:21pt;height:75pt;rotation:180;z-index:34" fillcolor="red">
            <v:textbox style="layout-flow:vertical-ideographic"/>
          </v:shape>
        </w:pict>
      </w:r>
      <w:r>
        <w:rPr>
          <w:noProof/>
        </w:rPr>
        <w:pict>
          <v:shape id="_x0000_s1128" type="#_x0000_t68" style="position:absolute;left:0;text-align:left;margin-left:180pt;margin-top:20.95pt;width:21pt;height:75pt;rotation:180;z-index:33" fillcolor="red">
            <v:textbox style="layout-flow:vertical-ideographic"/>
          </v:shape>
        </w:pict>
      </w:r>
    </w:p>
    <w:p w:rsidR="00055FDB" w:rsidRDefault="0008460F" w:rsidP="00055FDB">
      <w:pPr>
        <w:rPr>
          <w:lang w:val="fr-CA"/>
        </w:rPr>
      </w:pPr>
      <w:r>
        <w:rPr>
          <w:noProof/>
        </w:rPr>
        <w:pict>
          <v:shape id="_x0000_s1118" type="#_x0000_t202" style="position:absolute;left:0;text-align:left;margin-left:220.5pt;margin-top:-35.25pt;width:20.25pt;height:30.75pt;z-index:23" stroked="f">
            <v:textbox style="mso-next-textbox:#_x0000_s1118">
              <w:txbxContent>
                <w:p w:rsidR="00395DFD" w:rsidRPr="00603915" w:rsidRDefault="00395DFD" w:rsidP="00055FDB">
                  <w:pPr>
                    <w:jc w:val="center"/>
                    <w:rPr>
                      <w:sz w:val="40"/>
                      <w:szCs w:val="40"/>
                      <w:lang w:val="fr-CA"/>
                    </w:rPr>
                  </w:pPr>
                  <w:r>
                    <w:rPr>
                      <w:sz w:val="40"/>
                      <w:szCs w:val="40"/>
                      <w:lang w:val="fr-CA"/>
                    </w:rPr>
                    <w:t>3</w:t>
                  </w:r>
                </w:p>
              </w:txbxContent>
            </v:textbox>
          </v:shape>
        </w:pict>
      </w:r>
      <w:r>
        <w:rPr>
          <w:noProof/>
        </w:rPr>
        <w:pict>
          <v:shape id="_x0000_s1119" type="#_x0000_t202" style="position:absolute;left:0;text-align:left;margin-left:262.5pt;margin-top:-35.25pt;width:20.25pt;height:30.75pt;z-index:24" stroked="f">
            <v:textbox style="mso-next-textbox:#_x0000_s1119">
              <w:txbxContent>
                <w:p w:rsidR="00395DFD" w:rsidRPr="00603915" w:rsidRDefault="00395DFD" w:rsidP="00055FDB">
                  <w:pPr>
                    <w:jc w:val="center"/>
                    <w:rPr>
                      <w:sz w:val="40"/>
                      <w:szCs w:val="40"/>
                      <w:lang w:val="fr-CA"/>
                    </w:rPr>
                  </w:pPr>
                  <w:r>
                    <w:rPr>
                      <w:sz w:val="40"/>
                      <w:szCs w:val="40"/>
                      <w:lang w:val="fr-CA"/>
                    </w:rPr>
                    <w:t>4</w:t>
                  </w:r>
                </w:p>
              </w:txbxContent>
            </v:textbox>
          </v:shape>
        </w:pict>
      </w:r>
      <w:r>
        <w:rPr>
          <w:noProof/>
        </w:rPr>
        <w:pict>
          <v:shape id="_x0000_s1117" type="#_x0000_t202" style="position:absolute;left:0;text-align:left;margin-left:177pt;margin-top:-35.25pt;width:20.25pt;height:30.75pt;z-index:22" stroked="f">
            <v:textbox style="mso-next-textbox:#_x0000_s1117">
              <w:txbxContent>
                <w:p w:rsidR="00395DFD" w:rsidRPr="00603915" w:rsidRDefault="00395DFD" w:rsidP="00055FDB">
                  <w:pPr>
                    <w:jc w:val="center"/>
                    <w:rPr>
                      <w:sz w:val="40"/>
                      <w:szCs w:val="40"/>
                      <w:lang w:val="fr-CA"/>
                    </w:rPr>
                  </w:pPr>
                  <w:r>
                    <w:rPr>
                      <w:sz w:val="40"/>
                      <w:szCs w:val="40"/>
                      <w:lang w:val="fr-CA"/>
                    </w:rPr>
                    <w:t>1</w:t>
                  </w:r>
                </w:p>
              </w:txbxContent>
            </v:textbox>
          </v:shape>
        </w:pict>
      </w:r>
    </w:p>
    <w:p w:rsidR="00055FDB" w:rsidRDefault="0008460F" w:rsidP="00055FDB">
      <w:pPr>
        <w:rPr>
          <w:lang w:val="fr-CA"/>
        </w:rPr>
      </w:pPr>
      <w:r>
        <w:rPr>
          <w:noProof/>
        </w:rPr>
        <w:pict>
          <v:shape id="_x0000_s1124" type="#_x0000_t202" style="position:absolute;left:0;text-align:left;margin-left:156pt;margin-top:254.3pt;width:25.5pt;height:30.75pt;z-index:29" stroked="f">
            <v:textbox style="mso-next-textbox:#_x0000_s1124">
              <w:txbxContent>
                <w:p w:rsidR="00395DFD" w:rsidRPr="00603915" w:rsidRDefault="00395DFD" w:rsidP="00055FDB">
                  <w:pPr>
                    <w:jc w:val="center"/>
                    <w:rPr>
                      <w:sz w:val="40"/>
                      <w:szCs w:val="40"/>
                      <w:lang w:val="fr-CA"/>
                    </w:rPr>
                  </w:pPr>
                  <w:r>
                    <w:rPr>
                      <w:sz w:val="40"/>
                      <w:szCs w:val="40"/>
                      <w:lang w:val="fr-CA"/>
                    </w:rPr>
                    <w:t>7</w:t>
                  </w:r>
                </w:p>
              </w:txbxContent>
            </v:textbox>
          </v:shape>
        </w:pict>
      </w:r>
      <w:r>
        <w:rPr>
          <w:noProof/>
        </w:rPr>
        <w:pict>
          <v:shape id="_x0000_s1123" type="#_x0000_t202" style="position:absolute;left:0;text-align:left;margin-left:195pt;margin-top:254.3pt;width:25.5pt;height:30.75pt;z-index:28" stroked="f">
            <v:textbox style="mso-next-textbox:#_x0000_s1123">
              <w:txbxContent>
                <w:p w:rsidR="00395DFD" w:rsidRPr="00603915" w:rsidRDefault="00395DFD" w:rsidP="00055FDB">
                  <w:pPr>
                    <w:jc w:val="center"/>
                    <w:rPr>
                      <w:sz w:val="40"/>
                      <w:szCs w:val="40"/>
                      <w:lang w:val="fr-CA"/>
                    </w:rPr>
                  </w:pPr>
                  <w:r>
                    <w:rPr>
                      <w:sz w:val="40"/>
                      <w:szCs w:val="40"/>
                      <w:lang w:val="fr-CA"/>
                    </w:rPr>
                    <w:t>8</w:t>
                  </w:r>
                </w:p>
              </w:txbxContent>
            </v:textbox>
          </v:shape>
        </w:pict>
      </w:r>
      <w:r>
        <w:rPr>
          <w:noProof/>
        </w:rPr>
        <w:pict>
          <v:shape id="_x0000_s1122" type="#_x0000_t202" style="position:absolute;left:0;text-align:left;margin-left:228pt;margin-top:254.3pt;width:25.5pt;height:30.75pt;z-index:27" stroked="f">
            <v:textbox style="mso-next-textbox:#_x0000_s1122">
              <w:txbxContent>
                <w:p w:rsidR="00395DFD" w:rsidRPr="00603915" w:rsidRDefault="00395DFD" w:rsidP="00055FDB">
                  <w:pPr>
                    <w:rPr>
                      <w:sz w:val="40"/>
                      <w:szCs w:val="40"/>
                      <w:lang w:val="fr-CA"/>
                    </w:rPr>
                  </w:pPr>
                  <w:r>
                    <w:rPr>
                      <w:sz w:val="40"/>
                      <w:szCs w:val="40"/>
                      <w:lang w:val="fr-CA"/>
                    </w:rPr>
                    <w:t>9</w:t>
                  </w:r>
                </w:p>
              </w:txbxContent>
            </v:textbox>
          </v:shape>
        </w:pict>
      </w:r>
      <w:r>
        <w:rPr>
          <w:noProof/>
        </w:rPr>
        <w:pict>
          <v:shape id="_x0000_s1139" type="#_x0000_t68" style="position:absolute;left:0;text-align:left;margin-left:42.75pt;margin-top:144.05pt;width:21pt;height:75pt;z-index:44" fillcolor="red">
            <v:textbox style="layout-flow:vertical-ideographic"/>
          </v:shape>
        </w:pict>
      </w:r>
      <w:r>
        <w:rPr>
          <w:noProof/>
        </w:rPr>
        <w:pict>
          <v:shape id="_x0000_s1138" type="#_x0000_t68" style="position:absolute;left:0;text-align:left;margin-left:408.75pt;margin-top:45.05pt;width:21pt;height:75pt;rotation:180;z-index:43" fillcolor="red">
            <v:textbox style="layout-flow:vertical-ideographic"/>
          </v:shape>
        </w:pict>
      </w:r>
      <w:r>
        <w:rPr>
          <w:noProof/>
        </w:rPr>
        <w:pict>
          <v:shape id="_x0000_s1137" type="#_x0000_t68" style="position:absolute;left:0;text-align:left;margin-left:372pt;margin-top:179.3pt;width:21pt;height:75pt;z-index:42" fillcolor="red">
            <v:textbox style="layout-flow:vertical-ideographic"/>
          </v:shape>
        </w:pict>
      </w:r>
      <w:r>
        <w:rPr>
          <w:noProof/>
        </w:rPr>
        <w:pict>
          <v:shape id="_x0000_s1136" type="#_x0000_t68" style="position:absolute;left:0;text-align:left;margin-left:231pt;margin-top:179.3pt;width:21pt;height:75pt;z-index:41" fillcolor="red">
            <v:textbox style="layout-flow:vertical-ideographic"/>
          </v:shape>
        </w:pict>
      </w:r>
      <w:r>
        <w:rPr>
          <w:noProof/>
        </w:rPr>
        <w:pict>
          <v:shape id="_x0000_s1135" type="#_x0000_t68" style="position:absolute;left:0;text-align:left;margin-left:300.75pt;margin-top:179.3pt;width:21pt;height:75pt;z-index:40" fillcolor="red">
            <v:textbox style="layout-flow:vertical-ideographic"/>
          </v:shape>
        </w:pict>
      </w:r>
      <w:r>
        <w:rPr>
          <w:noProof/>
        </w:rPr>
        <w:pict>
          <v:shape id="_x0000_s1134" type="#_x0000_t68" style="position:absolute;left:0;text-align:left;margin-left:197.25pt;margin-top:179.3pt;width:21pt;height:75pt;z-index:39" fillcolor="red">
            <v:textbox style="layout-flow:vertical-ideographic"/>
          </v:shape>
        </w:pict>
      </w:r>
      <w:r>
        <w:rPr>
          <w:noProof/>
        </w:rPr>
        <w:pict>
          <v:shape id="_x0000_s1133" type="#_x0000_t68" style="position:absolute;left:0;text-align:left;margin-left:159pt;margin-top:179.3pt;width:21pt;height:75pt;z-index:38" fillcolor="red">
            <v:textbox style="layout-flow:vertical-ideographic"/>
          </v:shape>
        </w:pict>
      </w:r>
      <w:r>
        <w:rPr>
          <w:noProof/>
        </w:rPr>
        <w:pict>
          <v:shape id="_x0000_s1132" type="#_x0000_t68" style="position:absolute;left:0;text-align:left;margin-left:446.25pt;margin-top:186.8pt;width:21pt;height:75pt;rotation:270;z-index:37" fillcolor="red">
            <v:textbox style="layout-flow:vertical-ideographic"/>
          </v:shape>
        </w:pict>
      </w:r>
      <w:r>
        <w:rPr>
          <w:noProof/>
        </w:rPr>
        <w:pict>
          <v:shape id="_x0000_s1116" type="#_x0000_t202" style="position:absolute;left:0;text-align:left;margin-left:489.75pt;margin-top:207.8pt;width:36.75pt;height:30.75pt;z-index:21" stroked="f">
            <v:textbox style="mso-next-textbox:#_x0000_s1116">
              <w:txbxContent>
                <w:p w:rsidR="00395DFD" w:rsidRPr="00603915" w:rsidRDefault="00395DFD" w:rsidP="00055FDB">
                  <w:pPr>
                    <w:jc w:val="center"/>
                    <w:rPr>
                      <w:sz w:val="40"/>
                      <w:szCs w:val="40"/>
                      <w:lang w:val="fr-CA"/>
                    </w:rPr>
                  </w:pPr>
                  <w:r>
                    <w:rPr>
                      <w:sz w:val="40"/>
                      <w:szCs w:val="40"/>
                      <w:lang w:val="fr-CA"/>
                    </w:rPr>
                    <w:t>12</w:t>
                  </w:r>
                </w:p>
              </w:txbxContent>
            </v:textbox>
          </v:shape>
        </w:pict>
      </w:r>
      <w:r>
        <w:rPr>
          <w:noProof/>
        </w:rPr>
        <w:pict>
          <v:shape id="_x0000_s1126" type="#_x0000_t202" style="position:absolute;left:0;text-align:left;margin-left:363pt;margin-top:254.3pt;width:36pt;height:30.75pt;z-index:31" stroked="f">
            <v:textbox style="mso-next-textbox:#_x0000_s1126">
              <w:txbxContent>
                <w:p w:rsidR="00395DFD" w:rsidRPr="00603915" w:rsidRDefault="00395DFD" w:rsidP="00055FDB">
                  <w:pPr>
                    <w:rPr>
                      <w:sz w:val="40"/>
                      <w:szCs w:val="40"/>
                      <w:lang w:val="fr-CA"/>
                    </w:rPr>
                  </w:pPr>
                  <w:r>
                    <w:rPr>
                      <w:sz w:val="40"/>
                      <w:szCs w:val="40"/>
                      <w:lang w:val="fr-CA"/>
                    </w:rPr>
                    <w:t>11</w:t>
                  </w:r>
                </w:p>
              </w:txbxContent>
            </v:textbox>
          </v:shape>
        </w:pict>
      </w:r>
      <w:r>
        <w:rPr>
          <w:noProof/>
        </w:rPr>
        <w:pict>
          <v:shape id="_x0000_s1125" type="#_x0000_t202" style="position:absolute;left:0;text-align:left;margin-left:292.5pt;margin-top:253.55pt;width:36pt;height:30.75pt;z-index:30" stroked="f">
            <v:textbox style="mso-next-textbox:#_x0000_s1125">
              <w:txbxContent>
                <w:p w:rsidR="00395DFD" w:rsidRPr="00603915" w:rsidRDefault="00395DFD" w:rsidP="00055FDB">
                  <w:pPr>
                    <w:rPr>
                      <w:sz w:val="40"/>
                      <w:szCs w:val="40"/>
                      <w:lang w:val="fr-CA"/>
                    </w:rPr>
                  </w:pPr>
                  <w:r>
                    <w:rPr>
                      <w:sz w:val="40"/>
                      <w:szCs w:val="40"/>
                      <w:lang w:val="fr-CA"/>
                    </w:rPr>
                    <w:t>10</w:t>
                  </w:r>
                </w:p>
              </w:txbxContent>
            </v:textbox>
          </v:shape>
        </w:pict>
      </w:r>
      <w:r>
        <w:rPr>
          <w:noProof/>
        </w:rPr>
        <w:pict>
          <v:shape id="_x0000_s1120" type="#_x0000_t202" style="position:absolute;left:0;text-align:left;margin-left:406.5pt;margin-top:14.3pt;width:20.25pt;height:30.75pt;z-index:25" stroked="f">
            <v:textbox style="mso-next-textbox:#_x0000_s1120">
              <w:txbxContent>
                <w:p w:rsidR="00395DFD" w:rsidRPr="00603915" w:rsidRDefault="00395DFD" w:rsidP="00055FDB">
                  <w:pPr>
                    <w:jc w:val="center"/>
                    <w:rPr>
                      <w:sz w:val="40"/>
                      <w:szCs w:val="40"/>
                      <w:lang w:val="fr-CA"/>
                    </w:rPr>
                  </w:pPr>
                  <w:r>
                    <w:rPr>
                      <w:sz w:val="40"/>
                      <w:szCs w:val="40"/>
                      <w:lang w:val="fr-CA"/>
                    </w:rPr>
                    <w:t>5</w:t>
                  </w:r>
                </w:p>
              </w:txbxContent>
            </v:textbox>
          </v:shape>
        </w:pict>
      </w:r>
      <w:r>
        <w:rPr>
          <w:noProof/>
        </w:rPr>
        <w:pict>
          <v:shape id="_x0000_s1121" type="#_x0000_t202" style="position:absolute;left:0;text-align:left;margin-left:40.5pt;margin-top:219.05pt;width:25.5pt;height:30.75pt;z-index:26" stroked="f">
            <v:textbox style="mso-next-textbox:#_x0000_s1121">
              <w:txbxContent>
                <w:p w:rsidR="00395DFD" w:rsidRPr="00603915" w:rsidRDefault="00395DFD" w:rsidP="00055FDB">
                  <w:pPr>
                    <w:jc w:val="center"/>
                    <w:rPr>
                      <w:sz w:val="40"/>
                      <w:szCs w:val="40"/>
                      <w:lang w:val="fr-CA"/>
                    </w:rPr>
                  </w:pPr>
                  <w:r>
                    <w:rPr>
                      <w:sz w:val="40"/>
                      <w:szCs w:val="40"/>
                      <w:lang w:val="fr-CA"/>
                    </w:rPr>
                    <w:t>6</w:t>
                  </w:r>
                </w:p>
              </w:txbxContent>
            </v:textbox>
          </v:shape>
        </w:pict>
      </w:r>
      <w:r w:rsidR="009C0DD4">
        <w:rPr>
          <w:noProof/>
        </w:rPr>
        <w:pict>
          <v:shape id="Image 1" o:spid="_x0000_i1040" type="#_x0000_t75" style="width:469.05pt;height:351.95pt;visibility:visible">
            <v:imagedata r:id="rId62" o:title="20131121_095209"/>
          </v:shape>
        </w:pict>
      </w:r>
    </w:p>
    <w:p w:rsidR="00055FDB" w:rsidRDefault="00055FDB" w:rsidP="00055FDB">
      <w:pPr>
        <w:pStyle w:val="Paragraphedeliste"/>
        <w:ind w:left="0"/>
        <w:rPr>
          <w:lang w:val="fr-CA"/>
        </w:rPr>
      </w:pPr>
    </w:p>
    <w:p w:rsidR="003F6514" w:rsidRDefault="003F6514" w:rsidP="003F6514">
      <w:pPr>
        <w:pStyle w:val="Paragraphedeliste"/>
        <w:ind w:left="0"/>
        <w:rPr>
          <w:lang w:val="fr-CA"/>
        </w:rPr>
      </w:pPr>
    </w:p>
    <w:tbl>
      <w:tblPr>
        <w:tblW w:w="0" w:type="auto"/>
        <w:tblBorders>
          <w:top w:val="single" w:sz="8" w:space="0" w:color="C0504D"/>
          <w:bottom w:val="single" w:sz="8" w:space="0" w:color="C0504D"/>
        </w:tblBorders>
        <w:tblLook w:val="04A0" w:firstRow="1" w:lastRow="0" w:firstColumn="1" w:lastColumn="0" w:noHBand="0" w:noVBand="1"/>
      </w:tblPr>
      <w:tblGrid>
        <w:gridCol w:w="4788"/>
        <w:gridCol w:w="4788"/>
      </w:tblGrid>
      <w:tr w:rsidR="003F6514" w:rsidRPr="00363584" w:rsidTr="00FF4A5C">
        <w:trPr>
          <w:trHeight w:hRule="exact" w:val="288"/>
        </w:trPr>
        <w:tc>
          <w:tcPr>
            <w:tcW w:w="4788" w:type="dxa"/>
            <w:tcBorders>
              <w:top w:val="single" w:sz="8" w:space="0" w:color="C0504D"/>
              <w:left w:val="nil"/>
              <w:bottom w:val="single" w:sz="8" w:space="0" w:color="C0504D"/>
              <w:right w:val="nil"/>
            </w:tcBorders>
          </w:tcPr>
          <w:p w:rsidR="003F6514" w:rsidRPr="009135F4" w:rsidRDefault="003F6514" w:rsidP="00FF4A5C">
            <w:pPr>
              <w:rPr>
                <w:b/>
                <w:bCs/>
                <w:color w:val="943634"/>
                <w:lang w:val="fr-CA"/>
              </w:rPr>
            </w:pPr>
            <w:r w:rsidRPr="009135F4">
              <w:rPr>
                <w:b/>
                <w:bCs/>
                <w:color w:val="943634"/>
                <w:lang w:val="fr-CA"/>
              </w:rPr>
              <w:t>1-Alimentation Moteur Objet</w:t>
            </w:r>
          </w:p>
        </w:tc>
        <w:tc>
          <w:tcPr>
            <w:tcW w:w="4788" w:type="dxa"/>
            <w:tcBorders>
              <w:top w:val="single" w:sz="8" w:space="0" w:color="C0504D"/>
              <w:left w:val="nil"/>
              <w:bottom w:val="single" w:sz="8" w:space="0" w:color="C0504D"/>
              <w:right w:val="nil"/>
            </w:tcBorders>
          </w:tcPr>
          <w:p w:rsidR="003F6514" w:rsidRPr="009135F4" w:rsidRDefault="003F6514" w:rsidP="00FF4A5C">
            <w:pPr>
              <w:pStyle w:val="Paragraphedeliste"/>
              <w:ind w:left="0"/>
              <w:rPr>
                <w:b/>
                <w:bCs/>
                <w:color w:val="943634"/>
                <w:lang w:val="fr-CA"/>
              </w:rPr>
            </w:pPr>
            <w:r w:rsidRPr="009135F4">
              <w:rPr>
                <w:b/>
                <w:bCs/>
                <w:color w:val="943634"/>
                <w:lang w:val="fr-CA"/>
              </w:rPr>
              <w:t>7-Alimentation Moteur Objet</w:t>
            </w:r>
          </w:p>
        </w:tc>
      </w:tr>
      <w:tr w:rsidR="003F6514" w:rsidRPr="00363584" w:rsidTr="00FF4A5C">
        <w:trPr>
          <w:trHeight w:hRule="exact" w:val="288"/>
        </w:trPr>
        <w:tc>
          <w:tcPr>
            <w:tcW w:w="4788" w:type="dxa"/>
            <w:tcBorders>
              <w:left w:val="nil"/>
              <w:right w:val="nil"/>
            </w:tcBorders>
            <w:shd w:val="clear" w:color="auto" w:fill="EFD3D2"/>
          </w:tcPr>
          <w:p w:rsidR="003F6514" w:rsidRPr="009135F4" w:rsidRDefault="003F6514" w:rsidP="00FF4A5C">
            <w:pPr>
              <w:pStyle w:val="Paragraphedeliste"/>
              <w:ind w:left="0"/>
              <w:rPr>
                <w:b/>
                <w:bCs/>
                <w:color w:val="943634"/>
                <w:lang w:val="fr-CA"/>
              </w:rPr>
            </w:pPr>
            <w:r w:rsidRPr="009135F4">
              <w:rPr>
                <w:b/>
                <w:bCs/>
                <w:color w:val="943634"/>
                <w:lang w:val="fr-CA"/>
              </w:rPr>
              <w:t>2-Alimentation Moteur Ciel</w:t>
            </w:r>
          </w:p>
        </w:tc>
        <w:tc>
          <w:tcPr>
            <w:tcW w:w="4788" w:type="dxa"/>
            <w:tcBorders>
              <w:left w:val="nil"/>
              <w:right w:val="nil"/>
            </w:tcBorders>
            <w:shd w:val="clear" w:color="auto" w:fill="EFD3D2"/>
          </w:tcPr>
          <w:p w:rsidR="003F6514" w:rsidRPr="009135F4" w:rsidRDefault="003F6514" w:rsidP="00FF4A5C">
            <w:pPr>
              <w:pStyle w:val="Paragraphedeliste"/>
              <w:ind w:left="0"/>
              <w:rPr>
                <w:b/>
                <w:bCs/>
                <w:color w:val="943634"/>
                <w:lang w:val="fr-CA"/>
              </w:rPr>
            </w:pPr>
            <w:r w:rsidRPr="009135F4">
              <w:rPr>
                <w:b/>
                <w:bCs/>
                <w:color w:val="943634"/>
                <w:lang w:val="fr-CA"/>
              </w:rPr>
              <w:t>8-Alimentation Moteur Ciel</w:t>
            </w:r>
          </w:p>
        </w:tc>
      </w:tr>
      <w:tr w:rsidR="003F6514" w:rsidRPr="00363584" w:rsidTr="00FF4A5C">
        <w:trPr>
          <w:trHeight w:hRule="exact" w:val="288"/>
        </w:trPr>
        <w:tc>
          <w:tcPr>
            <w:tcW w:w="4788" w:type="dxa"/>
          </w:tcPr>
          <w:p w:rsidR="003F6514" w:rsidRPr="009135F4" w:rsidRDefault="003F6514" w:rsidP="00FF4A5C">
            <w:pPr>
              <w:pStyle w:val="Paragraphedeliste"/>
              <w:ind w:left="0"/>
              <w:rPr>
                <w:b/>
                <w:bCs/>
                <w:color w:val="943634"/>
                <w:lang w:val="fr-CA"/>
              </w:rPr>
            </w:pPr>
            <w:r w:rsidRPr="009135F4">
              <w:rPr>
                <w:b/>
                <w:bCs/>
                <w:color w:val="943634"/>
                <w:lang w:val="fr-CA"/>
              </w:rPr>
              <w:t>3-Alimentation Moteur Principal</w:t>
            </w:r>
          </w:p>
        </w:tc>
        <w:tc>
          <w:tcPr>
            <w:tcW w:w="4788" w:type="dxa"/>
          </w:tcPr>
          <w:p w:rsidR="003F6514" w:rsidRPr="009135F4" w:rsidRDefault="003F6514" w:rsidP="00FF4A5C">
            <w:pPr>
              <w:pStyle w:val="Paragraphedeliste"/>
              <w:ind w:left="0"/>
              <w:rPr>
                <w:b/>
                <w:bCs/>
                <w:color w:val="943634"/>
                <w:lang w:val="fr-CA"/>
              </w:rPr>
            </w:pPr>
            <w:r w:rsidRPr="009135F4">
              <w:rPr>
                <w:b/>
                <w:bCs/>
                <w:color w:val="943634"/>
                <w:lang w:val="fr-CA"/>
              </w:rPr>
              <w:t>9-Alimentation Moteur Principal</w:t>
            </w:r>
          </w:p>
        </w:tc>
      </w:tr>
      <w:tr w:rsidR="003F6514" w:rsidRPr="00363584" w:rsidTr="00FF4A5C">
        <w:trPr>
          <w:trHeight w:hRule="exact" w:val="288"/>
        </w:trPr>
        <w:tc>
          <w:tcPr>
            <w:tcW w:w="4788" w:type="dxa"/>
            <w:tcBorders>
              <w:left w:val="nil"/>
              <w:right w:val="nil"/>
            </w:tcBorders>
            <w:shd w:val="clear" w:color="auto" w:fill="EFD3D2"/>
          </w:tcPr>
          <w:p w:rsidR="003F6514" w:rsidRPr="009135F4" w:rsidRDefault="003F6514" w:rsidP="00FF4A5C">
            <w:pPr>
              <w:pStyle w:val="Paragraphedeliste"/>
              <w:ind w:left="0"/>
              <w:rPr>
                <w:b/>
                <w:bCs/>
                <w:color w:val="943634"/>
                <w:lang w:val="fr-CA"/>
              </w:rPr>
            </w:pPr>
            <w:r w:rsidRPr="009135F4">
              <w:rPr>
                <w:b/>
                <w:bCs/>
                <w:color w:val="943634"/>
                <w:lang w:val="fr-CA"/>
              </w:rPr>
              <w:t>4-Alimentation Carte Galil</w:t>
            </w:r>
          </w:p>
        </w:tc>
        <w:tc>
          <w:tcPr>
            <w:tcW w:w="4788" w:type="dxa"/>
            <w:tcBorders>
              <w:left w:val="nil"/>
              <w:right w:val="nil"/>
            </w:tcBorders>
            <w:shd w:val="clear" w:color="auto" w:fill="EFD3D2"/>
          </w:tcPr>
          <w:p w:rsidR="003F6514" w:rsidRPr="009135F4" w:rsidRDefault="003F6514" w:rsidP="00FF4A5C">
            <w:pPr>
              <w:pStyle w:val="Paragraphedeliste"/>
              <w:ind w:left="0"/>
              <w:rPr>
                <w:b/>
                <w:bCs/>
                <w:color w:val="943634"/>
                <w:lang w:val="fr-CA"/>
              </w:rPr>
            </w:pPr>
            <w:r w:rsidRPr="009135F4">
              <w:rPr>
                <w:b/>
                <w:bCs/>
                <w:color w:val="943634"/>
                <w:lang w:val="fr-CA"/>
              </w:rPr>
              <w:t>10-Encodeur Objet</w:t>
            </w:r>
          </w:p>
        </w:tc>
      </w:tr>
      <w:tr w:rsidR="003F6514" w:rsidRPr="00363584" w:rsidTr="00FF4A5C">
        <w:trPr>
          <w:trHeight w:hRule="exact" w:val="288"/>
        </w:trPr>
        <w:tc>
          <w:tcPr>
            <w:tcW w:w="4788" w:type="dxa"/>
          </w:tcPr>
          <w:p w:rsidR="003F6514" w:rsidRPr="009135F4" w:rsidRDefault="003F6514" w:rsidP="00FF4A5C">
            <w:pPr>
              <w:pStyle w:val="Paragraphedeliste"/>
              <w:ind w:left="0"/>
              <w:rPr>
                <w:b/>
                <w:bCs/>
                <w:color w:val="943634"/>
                <w:lang w:val="fr-CA"/>
              </w:rPr>
            </w:pPr>
            <w:r w:rsidRPr="009135F4">
              <w:rPr>
                <w:b/>
                <w:bCs/>
                <w:color w:val="943634"/>
                <w:lang w:val="fr-CA"/>
              </w:rPr>
              <w:t>5-Encodeur Ciel</w:t>
            </w:r>
          </w:p>
        </w:tc>
        <w:tc>
          <w:tcPr>
            <w:tcW w:w="4788" w:type="dxa"/>
          </w:tcPr>
          <w:p w:rsidR="003F6514" w:rsidRPr="009135F4" w:rsidRDefault="003F6514" w:rsidP="00FF4A5C">
            <w:pPr>
              <w:pStyle w:val="Paragraphedeliste"/>
              <w:ind w:left="0"/>
              <w:rPr>
                <w:b/>
                <w:bCs/>
                <w:color w:val="943634"/>
                <w:lang w:val="fr-CA"/>
              </w:rPr>
            </w:pPr>
            <w:r w:rsidRPr="009135F4">
              <w:rPr>
                <w:b/>
                <w:bCs/>
                <w:color w:val="943634"/>
                <w:lang w:val="fr-CA"/>
              </w:rPr>
              <w:t>11-Encodeur Principal</w:t>
            </w:r>
          </w:p>
        </w:tc>
      </w:tr>
      <w:tr w:rsidR="003F6514" w:rsidRPr="00363584" w:rsidTr="00FF4A5C">
        <w:trPr>
          <w:trHeight w:hRule="exact" w:val="288"/>
        </w:trPr>
        <w:tc>
          <w:tcPr>
            <w:tcW w:w="4788" w:type="dxa"/>
            <w:tcBorders>
              <w:left w:val="nil"/>
              <w:right w:val="nil"/>
            </w:tcBorders>
            <w:shd w:val="clear" w:color="auto" w:fill="EFD3D2"/>
          </w:tcPr>
          <w:p w:rsidR="003F6514" w:rsidRPr="009135F4" w:rsidRDefault="003F6514" w:rsidP="00FF4A5C">
            <w:pPr>
              <w:pStyle w:val="Paragraphedeliste"/>
              <w:ind w:left="0"/>
              <w:rPr>
                <w:b/>
                <w:bCs/>
                <w:color w:val="943634"/>
                <w:lang w:val="fr-CA"/>
              </w:rPr>
            </w:pPr>
            <w:r w:rsidRPr="009135F4">
              <w:rPr>
                <w:b/>
                <w:bCs/>
                <w:color w:val="943634"/>
                <w:lang w:val="fr-CA"/>
              </w:rPr>
              <w:t>6-Communication Ethernet avec Ordinateur</w:t>
            </w:r>
          </w:p>
        </w:tc>
        <w:tc>
          <w:tcPr>
            <w:tcW w:w="4788" w:type="dxa"/>
            <w:tcBorders>
              <w:left w:val="nil"/>
              <w:right w:val="nil"/>
            </w:tcBorders>
            <w:shd w:val="clear" w:color="auto" w:fill="EFD3D2"/>
          </w:tcPr>
          <w:p w:rsidR="003F6514" w:rsidRPr="009135F4" w:rsidRDefault="003F6514" w:rsidP="00FF4A5C">
            <w:pPr>
              <w:pStyle w:val="Paragraphedeliste"/>
              <w:ind w:left="0"/>
              <w:rPr>
                <w:b/>
                <w:bCs/>
                <w:color w:val="943634"/>
                <w:lang w:val="fr-CA"/>
              </w:rPr>
            </w:pPr>
            <w:r w:rsidRPr="009135F4">
              <w:rPr>
                <w:b/>
                <w:bCs/>
                <w:color w:val="943634"/>
                <w:lang w:val="fr-CA"/>
              </w:rPr>
              <w:t>12-Limit Switch</w:t>
            </w:r>
          </w:p>
        </w:tc>
      </w:tr>
    </w:tbl>
    <w:p w:rsidR="003F6514" w:rsidRPr="00E5618B" w:rsidRDefault="003F6514" w:rsidP="003F6514">
      <w:pPr>
        <w:pStyle w:val="Paragraphedeliste"/>
        <w:ind w:left="0"/>
        <w:rPr>
          <w:lang w:val="fr-CA"/>
        </w:rPr>
      </w:pPr>
    </w:p>
    <w:p w:rsidR="003F6514" w:rsidRDefault="003F6514" w:rsidP="003F6514">
      <w:pPr>
        <w:rPr>
          <w:lang w:val="fr-CA"/>
        </w:rPr>
      </w:pPr>
    </w:p>
    <w:p w:rsidR="003F6514" w:rsidRPr="00363584" w:rsidRDefault="003F6514" w:rsidP="003F6514">
      <w:pPr>
        <w:jc w:val="center"/>
        <w:rPr>
          <w:b/>
          <w:sz w:val="28"/>
          <w:szCs w:val="28"/>
          <w:lang w:val="fr-CA"/>
        </w:rPr>
      </w:pPr>
      <w:r w:rsidRPr="00363584">
        <w:rPr>
          <w:b/>
          <w:sz w:val="28"/>
          <w:szCs w:val="28"/>
          <w:lang w:val="fr-CA"/>
        </w:rPr>
        <w:t>Interface Ordinateur</w:t>
      </w:r>
    </w:p>
    <w:p w:rsidR="003F6514" w:rsidRPr="00F101BE" w:rsidRDefault="003F6514" w:rsidP="003F6514">
      <w:pPr>
        <w:rPr>
          <w:b/>
          <w:lang w:val="fr-CA"/>
        </w:rPr>
      </w:pPr>
      <w:r w:rsidRPr="00F101BE">
        <w:rPr>
          <w:b/>
          <w:lang w:val="fr-CA"/>
        </w:rPr>
        <w:t>Devant</w:t>
      </w:r>
    </w:p>
    <w:p w:rsidR="003F6514" w:rsidRDefault="003F6514" w:rsidP="003F6514">
      <w:pPr>
        <w:rPr>
          <w:lang w:val="fr-CA"/>
        </w:rPr>
      </w:pPr>
    </w:p>
    <w:p w:rsidR="003F6514" w:rsidRDefault="0008460F" w:rsidP="003F6514">
      <w:pPr>
        <w:rPr>
          <w:lang w:val="fr-CA"/>
        </w:rPr>
      </w:pPr>
      <w:r>
        <w:rPr>
          <w:noProof/>
        </w:rPr>
        <w:pict>
          <v:shape id="_x0000_s1112" type="#_x0000_t202" style="position:absolute;left:0;text-align:left;margin-left:112.5pt;margin-top:49.5pt;width:24.75pt;height:30.75pt;z-index:19" stroked="f">
            <v:textbox style="mso-next-textbox:#_x0000_s1112">
              <w:txbxContent>
                <w:p w:rsidR="00395DFD" w:rsidRPr="00603915" w:rsidRDefault="00395DFD" w:rsidP="003F6514">
                  <w:pPr>
                    <w:jc w:val="center"/>
                    <w:rPr>
                      <w:sz w:val="40"/>
                      <w:szCs w:val="40"/>
                      <w:lang w:val="fr-CA"/>
                    </w:rPr>
                  </w:pPr>
                  <w:r>
                    <w:rPr>
                      <w:sz w:val="40"/>
                      <w:szCs w:val="40"/>
                      <w:lang w:val="fr-CA"/>
                    </w:rPr>
                    <w:t>2</w:t>
                  </w:r>
                </w:p>
              </w:txbxContent>
            </v:textbox>
          </v:shape>
        </w:pict>
      </w:r>
      <w:r>
        <w:rPr>
          <w:noProof/>
        </w:rPr>
        <w:pict>
          <v:shape id="_x0000_s1105" type="#_x0000_t202" style="position:absolute;left:0;text-align:left;margin-left:150pt;margin-top:257.25pt;width:24.75pt;height:30.75pt;z-index:12" stroked="f">
            <v:textbox style="mso-next-textbox:#_x0000_s1105">
              <w:txbxContent>
                <w:p w:rsidR="00395DFD" w:rsidRPr="00603915" w:rsidRDefault="00395DFD" w:rsidP="003F6514">
                  <w:pPr>
                    <w:jc w:val="center"/>
                    <w:rPr>
                      <w:sz w:val="40"/>
                      <w:szCs w:val="40"/>
                      <w:lang w:val="fr-CA"/>
                    </w:rPr>
                  </w:pPr>
                  <w:r>
                    <w:rPr>
                      <w:sz w:val="40"/>
                      <w:szCs w:val="40"/>
                      <w:lang w:val="fr-CA"/>
                    </w:rPr>
                    <w:t>6</w:t>
                  </w:r>
                </w:p>
              </w:txbxContent>
            </v:textbox>
          </v:shape>
        </w:pict>
      </w:r>
      <w:r>
        <w:rPr>
          <w:noProof/>
        </w:rPr>
        <w:pict>
          <v:shape id="_x0000_s1106" type="#_x0000_t202" style="position:absolute;left:0;text-align:left;margin-left:113.25pt;margin-top:258pt;width:24.75pt;height:30.75pt;z-index:13" stroked="f">
            <v:textbox style="mso-next-textbox:#_x0000_s1106">
              <w:txbxContent>
                <w:p w:rsidR="00395DFD" w:rsidRPr="00603915" w:rsidRDefault="00395DFD" w:rsidP="003F6514">
                  <w:pPr>
                    <w:jc w:val="center"/>
                    <w:rPr>
                      <w:sz w:val="40"/>
                      <w:szCs w:val="40"/>
                      <w:lang w:val="fr-CA"/>
                    </w:rPr>
                  </w:pPr>
                  <w:r>
                    <w:rPr>
                      <w:sz w:val="40"/>
                      <w:szCs w:val="40"/>
                      <w:lang w:val="fr-CA"/>
                    </w:rPr>
                    <w:t>5</w:t>
                  </w:r>
                </w:p>
              </w:txbxContent>
            </v:textbox>
          </v:shape>
        </w:pict>
      </w:r>
      <w:r>
        <w:rPr>
          <w:noProof/>
        </w:rPr>
        <w:pict>
          <v:shape id="_x0000_s1107" type="#_x0000_t202" style="position:absolute;left:0;text-align:left;margin-left:73.5pt;margin-top:257.25pt;width:24.75pt;height:30.75pt;z-index:14" stroked="f">
            <v:textbox style="mso-next-textbox:#_x0000_s1107">
              <w:txbxContent>
                <w:p w:rsidR="00395DFD" w:rsidRPr="00603915" w:rsidRDefault="00395DFD" w:rsidP="003F6514">
                  <w:pPr>
                    <w:jc w:val="center"/>
                    <w:rPr>
                      <w:sz w:val="40"/>
                      <w:szCs w:val="40"/>
                      <w:lang w:val="fr-CA"/>
                    </w:rPr>
                  </w:pPr>
                  <w:r>
                    <w:rPr>
                      <w:sz w:val="40"/>
                      <w:szCs w:val="40"/>
                      <w:lang w:val="fr-CA"/>
                    </w:rPr>
                    <w:t>4</w:t>
                  </w:r>
                </w:p>
              </w:txbxContent>
            </v:textbox>
          </v:shape>
        </w:pict>
      </w:r>
      <w:r>
        <w:rPr>
          <w:noProof/>
        </w:rPr>
        <w:pict>
          <v:shape id="_x0000_s1108" type="#_x0000_t202" style="position:absolute;left:0;text-align:left;margin-left:150.75pt;margin-top:49.5pt;width:24.75pt;height:30.75pt;z-index:15" stroked="f">
            <v:textbox style="mso-next-textbox:#_x0000_s1108">
              <w:txbxContent>
                <w:p w:rsidR="00395DFD" w:rsidRPr="00603915" w:rsidRDefault="00395DFD" w:rsidP="003F6514">
                  <w:pPr>
                    <w:jc w:val="center"/>
                    <w:rPr>
                      <w:sz w:val="40"/>
                      <w:szCs w:val="40"/>
                      <w:lang w:val="fr-CA"/>
                    </w:rPr>
                  </w:pPr>
                  <w:r>
                    <w:rPr>
                      <w:sz w:val="40"/>
                      <w:szCs w:val="40"/>
                      <w:lang w:val="fr-CA"/>
                    </w:rPr>
                    <w:t>3</w:t>
                  </w:r>
                </w:p>
              </w:txbxContent>
            </v:textbox>
          </v:shape>
        </w:pict>
      </w:r>
      <w:r>
        <w:rPr>
          <w:noProof/>
        </w:rPr>
        <w:pict>
          <v:shape id="_x0000_s1109" type="#_x0000_t202" style="position:absolute;left:0;text-align:left;margin-left:325.5pt;margin-top:262.5pt;width:24.75pt;height:30.75pt;z-index:16" stroked="f">
            <v:textbox style="mso-next-textbox:#_x0000_s1109">
              <w:txbxContent>
                <w:p w:rsidR="00395DFD" w:rsidRPr="00603915" w:rsidRDefault="00395DFD" w:rsidP="003F6514">
                  <w:pPr>
                    <w:jc w:val="center"/>
                    <w:rPr>
                      <w:sz w:val="40"/>
                      <w:szCs w:val="40"/>
                      <w:lang w:val="fr-CA"/>
                    </w:rPr>
                  </w:pPr>
                  <w:r>
                    <w:rPr>
                      <w:sz w:val="40"/>
                      <w:szCs w:val="40"/>
                      <w:lang w:val="fr-CA"/>
                    </w:rPr>
                    <w:t>9</w:t>
                  </w:r>
                </w:p>
              </w:txbxContent>
            </v:textbox>
          </v:shape>
        </w:pict>
      </w:r>
      <w:r>
        <w:rPr>
          <w:noProof/>
        </w:rPr>
        <w:pict>
          <v:shape id="_x0000_s1110" type="#_x0000_t202" style="position:absolute;left:0;text-align:left;margin-left:294.75pt;margin-top:261pt;width:24.75pt;height:30.75pt;z-index:17" stroked="f">
            <v:textbox style="mso-next-textbox:#_x0000_s1110">
              <w:txbxContent>
                <w:p w:rsidR="00395DFD" w:rsidRPr="00603915" w:rsidRDefault="00395DFD" w:rsidP="003F6514">
                  <w:pPr>
                    <w:jc w:val="center"/>
                    <w:rPr>
                      <w:sz w:val="40"/>
                      <w:szCs w:val="40"/>
                      <w:lang w:val="fr-CA"/>
                    </w:rPr>
                  </w:pPr>
                  <w:r>
                    <w:rPr>
                      <w:sz w:val="40"/>
                      <w:szCs w:val="40"/>
                      <w:lang w:val="fr-CA"/>
                    </w:rPr>
                    <w:t>8</w:t>
                  </w:r>
                </w:p>
              </w:txbxContent>
            </v:textbox>
          </v:shape>
        </w:pict>
      </w:r>
      <w:r>
        <w:rPr>
          <w:noProof/>
        </w:rPr>
        <w:pict>
          <v:shape id="_x0000_s1111" type="#_x0000_t202" style="position:absolute;left:0;text-align:left;margin-left:206.25pt;margin-top:60.75pt;width:24.75pt;height:30.75pt;z-index:18" stroked="f">
            <v:textbox style="mso-next-textbox:#_x0000_s1111">
              <w:txbxContent>
                <w:p w:rsidR="00395DFD" w:rsidRPr="00603915" w:rsidRDefault="00395DFD" w:rsidP="003F6514">
                  <w:pPr>
                    <w:jc w:val="center"/>
                    <w:rPr>
                      <w:sz w:val="40"/>
                      <w:szCs w:val="40"/>
                      <w:lang w:val="fr-CA"/>
                    </w:rPr>
                  </w:pPr>
                  <w:r>
                    <w:rPr>
                      <w:sz w:val="40"/>
                      <w:szCs w:val="40"/>
                      <w:lang w:val="fr-CA"/>
                    </w:rPr>
                    <w:t>7</w:t>
                  </w:r>
                </w:p>
              </w:txbxContent>
            </v:textbox>
          </v:shape>
        </w:pict>
      </w:r>
      <w:r>
        <w:rPr>
          <w:noProof/>
        </w:rPr>
        <w:pict>
          <v:shape id="_x0000_s1104" type="#_x0000_t202" style="position:absolute;left:0;text-align:left;margin-left:71.25pt;margin-top:48.75pt;width:24.75pt;height:30.75pt;z-index:11" stroked="f">
            <v:textbox style="mso-next-textbox:#_x0000_s1104">
              <w:txbxContent>
                <w:p w:rsidR="00395DFD" w:rsidRPr="00603915" w:rsidRDefault="00395DFD" w:rsidP="003F6514">
                  <w:pPr>
                    <w:jc w:val="center"/>
                    <w:rPr>
                      <w:sz w:val="40"/>
                      <w:szCs w:val="40"/>
                      <w:lang w:val="fr-CA"/>
                    </w:rPr>
                  </w:pPr>
                  <w:r>
                    <w:rPr>
                      <w:sz w:val="40"/>
                      <w:szCs w:val="40"/>
                      <w:lang w:val="fr-CA"/>
                    </w:rPr>
                    <w:t>1</w:t>
                  </w:r>
                </w:p>
              </w:txbxContent>
            </v:textbox>
          </v:shape>
        </w:pict>
      </w:r>
      <w:r>
        <w:rPr>
          <w:noProof/>
        </w:rPr>
        <w:pict>
          <v:shape id="_x0000_s1102" type="#_x0000_t68" style="position:absolute;left:0;text-align:left;margin-left:297pt;margin-top:185.25pt;width:21pt;height:75pt;z-index:9" fillcolor="red">
            <v:textbox style="layout-flow:vertical-ideographic"/>
          </v:shape>
        </w:pict>
      </w:r>
      <w:r>
        <w:rPr>
          <w:noProof/>
        </w:rPr>
        <w:pict>
          <v:shape id="_x0000_s1103" type="#_x0000_t68" style="position:absolute;left:0;text-align:left;margin-left:327.75pt;margin-top:186.75pt;width:21pt;height:75pt;z-index:10" fillcolor="red">
            <v:textbox style="layout-flow:vertical-ideographic"/>
          </v:shape>
        </w:pict>
      </w:r>
      <w:r>
        <w:rPr>
          <w:noProof/>
        </w:rPr>
        <w:pict>
          <v:shape id="_x0000_s1100" type="#_x0000_t68" style="position:absolute;left:0;text-align:left;margin-left:209.25pt;margin-top:92.25pt;width:21pt;height:75pt;rotation:180;z-index:7" fillcolor="red">
            <v:textbox style="layout-flow:vertical-ideographic"/>
          </v:shape>
        </w:pict>
      </w:r>
      <w:r>
        <w:rPr>
          <w:noProof/>
        </w:rPr>
        <w:pict>
          <v:shape id="_x0000_s1099" type="#_x0000_t68" style="position:absolute;left:0;text-align:left;margin-left:153pt;margin-top:183pt;width:21pt;height:75pt;z-index:6" fillcolor="red">
            <v:textbox style="layout-flow:vertical-ideographic"/>
          </v:shape>
        </w:pict>
      </w:r>
      <w:r>
        <w:rPr>
          <w:noProof/>
        </w:rPr>
        <w:pict>
          <v:shape id="_x0000_s1098" type="#_x0000_t68" style="position:absolute;left:0;text-align:left;margin-left:115.5pt;margin-top:183pt;width:21pt;height:75pt;z-index:5" fillcolor="red">
            <v:textbox style="layout-flow:vertical-ideographic"/>
          </v:shape>
        </w:pict>
      </w:r>
      <w:r>
        <w:rPr>
          <w:noProof/>
        </w:rPr>
        <w:pict>
          <v:shape id="_x0000_s1097" type="#_x0000_t68" style="position:absolute;left:0;text-align:left;margin-left:76.5pt;margin-top:182.25pt;width:21pt;height:75pt;z-index:4" fillcolor="red">
            <v:textbox style="layout-flow:vertical-ideographic"/>
          </v:shape>
        </w:pict>
      </w:r>
      <w:r>
        <w:rPr>
          <w:noProof/>
        </w:rPr>
        <w:pict>
          <v:shape id="_x0000_s1096" type="#_x0000_t68" style="position:absolute;left:0;text-align:left;margin-left:153pt;margin-top:80.25pt;width:21pt;height:75pt;rotation:180;z-index:3" fillcolor="red">
            <v:textbox style="layout-flow:vertical-ideographic"/>
          </v:shape>
        </w:pict>
      </w:r>
      <w:r>
        <w:rPr>
          <w:noProof/>
        </w:rPr>
        <w:pict>
          <v:shape id="_x0000_s1095" type="#_x0000_t68" style="position:absolute;left:0;text-align:left;margin-left:114.75pt;margin-top:80.25pt;width:21pt;height:75pt;rotation:180;z-index:2" fillcolor="red">
            <v:textbox style="layout-flow:vertical-ideographic"/>
          </v:shape>
        </w:pict>
      </w:r>
      <w:r>
        <w:rPr>
          <w:noProof/>
        </w:rPr>
        <w:pict>
          <v:shape id="_x0000_s1094" type="#_x0000_t68" style="position:absolute;left:0;text-align:left;margin-left:73.5pt;margin-top:79.5pt;width:21pt;height:75pt;rotation:180;z-index:1" fillcolor="red">
            <v:textbox style="layout-flow:vertical-ideographic"/>
          </v:shape>
        </w:pict>
      </w:r>
      <w:r w:rsidR="009C0DD4">
        <w:rPr>
          <w:noProof/>
        </w:rPr>
        <w:pict>
          <v:shape id="Image 10" o:spid="_x0000_i1041" type="#_x0000_t75" style="width:469.05pt;height:351.95pt;visibility:visible">
            <v:imagedata r:id="rId63" o:title="20131023_121702"/>
          </v:shape>
        </w:pict>
      </w:r>
    </w:p>
    <w:p w:rsidR="003F6514" w:rsidRDefault="003F6514" w:rsidP="003F6514">
      <w:pPr>
        <w:rPr>
          <w:lang w:val="fr-CA"/>
        </w:rPr>
      </w:pPr>
    </w:p>
    <w:p w:rsidR="003F6514" w:rsidRDefault="003F6514" w:rsidP="003F6514">
      <w:pPr>
        <w:rPr>
          <w:lang w:val="fr-CA"/>
        </w:rPr>
      </w:pPr>
    </w:p>
    <w:tbl>
      <w:tblPr>
        <w:tblW w:w="0" w:type="auto"/>
        <w:tblBorders>
          <w:top w:val="single" w:sz="8" w:space="0" w:color="C0504D"/>
          <w:bottom w:val="single" w:sz="8" w:space="0" w:color="C0504D"/>
        </w:tblBorders>
        <w:tblLook w:val="04A0" w:firstRow="1" w:lastRow="0" w:firstColumn="1" w:lastColumn="0" w:noHBand="0" w:noVBand="1"/>
      </w:tblPr>
      <w:tblGrid>
        <w:gridCol w:w="4788"/>
        <w:gridCol w:w="4788"/>
      </w:tblGrid>
      <w:tr w:rsidR="003F6514" w:rsidTr="00FF4A5C">
        <w:trPr>
          <w:trHeight w:hRule="exact" w:val="288"/>
        </w:trPr>
        <w:tc>
          <w:tcPr>
            <w:tcW w:w="4788" w:type="dxa"/>
            <w:tcBorders>
              <w:top w:val="single" w:sz="8" w:space="0" w:color="C0504D"/>
              <w:left w:val="nil"/>
              <w:bottom w:val="single" w:sz="8" w:space="0" w:color="C0504D"/>
              <w:right w:val="nil"/>
            </w:tcBorders>
          </w:tcPr>
          <w:p w:rsidR="003F6514" w:rsidRPr="009135F4" w:rsidRDefault="003F6514" w:rsidP="00FF4A5C">
            <w:pPr>
              <w:rPr>
                <w:b/>
                <w:bCs/>
                <w:color w:val="943634"/>
                <w:lang w:val="fr-CA"/>
              </w:rPr>
            </w:pPr>
            <w:r w:rsidRPr="009135F4">
              <w:rPr>
                <w:b/>
                <w:bCs/>
                <w:color w:val="943634"/>
                <w:lang w:val="fr-CA"/>
              </w:rPr>
              <w:t>1-Thermocouple Rack 1</w:t>
            </w:r>
          </w:p>
        </w:tc>
        <w:tc>
          <w:tcPr>
            <w:tcW w:w="4788" w:type="dxa"/>
            <w:tcBorders>
              <w:top w:val="single" w:sz="8" w:space="0" w:color="C0504D"/>
              <w:left w:val="nil"/>
              <w:bottom w:val="single" w:sz="8" w:space="0" w:color="C0504D"/>
              <w:right w:val="nil"/>
            </w:tcBorders>
          </w:tcPr>
          <w:p w:rsidR="003F6514" w:rsidRPr="009135F4" w:rsidRDefault="00454980" w:rsidP="00FF4A5C">
            <w:pPr>
              <w:rPr>
                <w:b/>
                <w:bCs/>
                <w:color w:val="943634"/>
                <w:lang w:val="fr-CA"/>
              </w:rPr>
            </w:pPr>
            <w:r>
              <w:rPr>
                <w:b/>
                <w:bCs/>
                <w:color w:val="943634"/>
                <w:lang w:val="fr-CA"/>
              </w:rPr>
              <w:t>6-Hub (Lockins</w:t>
            </w:r>
            <w:r w:rsidRPr="009135F4">
              <w:rPr>
                <w:b/>
                <w:bCs/>
                <w:color w:val="943634"/>
                <w:lang w:val="fr-CA"/>
              </w:rPr>
              <w:t>)</w:t>
            </w:r>
          </w:p>
        </w:tc>
      </w:tr>
      <w:tr w:rsidR="003F6514" w:rsidTr="00FF4A5C">
        <w:trPr>
          <w:trHeight w:hRule="exact" w:val="288"/>
        </w:trPr>
        <w:tc>
          <w:tcPr>
            <w:tcW w:w="4788" w:type="dxa"/>
            <w:tcBorders>
              <w:left w:val="nil"/>
              <w:right w:val="nil"/>
            </w:tcBorders>
            <w:shd w:val="clear" w:color="auto" w:fill="EFD3D2"/>
          </w:tcPr>
          <w:p w:rsidR="003F6514" w:rsidRPr="009135F4" w:rsidRDefault="003F6514" w:rsidP="00FF4A5C">
            <w:pPr>
              <w:rPr>
                <w:b/>
                <w:bCs/>
                <w:color w:val="943634"/>
                <w:lang w:val="fr-CA"/>
              </w:rPr>
            </w:pPr>
            <w:r w:rsidRPr="009135F4">
              <w:rPr>
                <w:b/>
                <w:bCs/>
                <w:color w:val="943634"/>
                <w:lang w:val="fr-CA"/>
              </w:rPr>
              <w:t>2- Thermocouple Rack 3</w:t>
            </w:r>
          </w:p>
        </w:tc>
        <w:tc>
          <w:tcPr>
            <w:tcW w:w="4788" w:type="dxa"/>
            <w:tcBorders>
              <w:left w:val="nil"/>
              <w:right w:val="nil"/>
            </w:tcBorders>
            <w:shd w:val="clear" w:color="auto" w:fill="EFD3D2"/>
          </w:tcPr>
          <w:p w:rsidR="003F6514" w:rsidRPr="009135F4" w:rsidRDefault="003F6514" w:rsidP="00FF4A5C">
            <w:pPr>
              <w:rPr>
                <w:b/>
                <w:bCs/>
                <w:color w:val="943634"/>
                <w:lang w:val="fr-CA"/>
              </w:rPr>
            </w:pPr>
            <w:r w:rsidRPr="009135F4">
              <w:rPr>
                <w:b/>
                <w:bCs/>
                <w:color w:val="943634"/>
                <w:lang w:val="fr-CA"/>
              </w:rPr>
              <w:t>7-Écran Ordinateur</w:t>
            </w:r>
          </w:p>
        </w:tc>
      </w:tr>
      <w:tr w:rsidR="003F6514" w:rsidTr="00FF4A5C">
        <w:trPr>
          <w:trHeight w:hRule="exact" w:val="288"/>
        </w:trPr>
        <w:tc>
          <w:tcPr>
            <w:tcW w:w="4788" w:type="dxa"/>
          </w:tcPr>
          <w:p w:rsidR="003F6514" w:rsidRPr="009135F4" w:rsidRDefault="003F6514" w:rsidP="00FF4A5C">
            <w:pPr>
              <w:rPr>
                <w:b/>
                <w:bCs/>
                <w:color w:val="943634"/>
                <w:lang w:val="fr-CA"/>
              </w:rPr>
            </w:pPr>
            <w:r w:rsidRPr="009135F4">
              <w:rPr>
                <w:b/>
                <w:bCs/>
                <w:color w:val="943634"/>
                <w:lang w:val="fr-CA"/>
              </w:rPr>
              <w:t>3-APD</w:t>
            </w:r>
          </w:p>
        </w:tc>
        <w:tc>
          <w:tcPr>
            <w:tcW w:w="4788" w:type="dxa"/>
          </w:tcPr>
          <w:p w:rsidR="003F6514" w:rsidRPr="009135F4" w:rsidRDefault="003F6514" w:rsidP="00FF4A5C">
            <w:pPr>
              <w:rPr>
                <w:b/>
                <w:bCs/>
                <w:color w:val="943634"/>
                <w:lang w:val="fr-CA"/>
              </w:rPr>
            </w:pPr>
            <w:r w:rsidRPr="009135F4">
              <w:rPr>
                <w:b/>
                <w:bCs/>
                <w:color w:val="943634"/>
                <w:lang w:val="fr-CA"/>
              </w:rPr>
              <w:t>8-Connection Ethernet Carte Galil</w:t>
            </w:r>
          </w:p>
        </w:tc>
      </w:tr>
      <w:tr w:rsidR="003F6514" w:rsidTr="00FF4A5C">
        <w:trPr>
          <w:trHeight w:hRule="exact" w:val="288"/>
        </w:trPr>
        <w:tc>
          <w:tcPr>
            <w:tcW w:w="4788" w:type="dxa"/>
            <w:tcBorders>
              <w:left w:val="nil"/>
              <w:right w:val="nil"/>
            </w:tcBorders>
            <w:shd w:val="clear" w:color="auto" w:fill="EFD3D2"/>
          </w:tcPr>
          <w:p w:rsidR="003F6514" w:rsidRPr="009135F4" w:rsidRDefault="003F6514" w:rsidP="00FF4A5C">
            <w:pPr>
              <w:rPr>
                <w:b/>
                <w:bCs/>
                <w:color w:val="943634"/>
                <w:lang w:val="fr-CA"/>
              </w:rPr>
            </w:pPr>
            <w:r w:rsidRPr="009135F4">
              <w:rPr>
                <w:b/>
                <w:bCs/>
                <w:color w:val="943634"/>
                <w:lang w:val="fr-CA"/>
              </w:rPr>
              <w:t>4- Thermocouple Rack 2</w:t>
            </w:r>
          </w:p>
        </w:tc>
        <w:tc>
          <w:tcPr>
            <w:tcW w:w="4788" w:type="dxa"/>
            <w:tcBorders>
              <w:left w:val="nil"/>
              <w:right w:val="nil"/>
            </w:tcBorders>
            <w:shd w:val="clear" w:color="auto" w:fill="EFD3D2"/>
          </w:tcPr>
          <w:p w:rsidR="003F6514" w:rsidRPr="009135F4" w:rsidRDefault="003F6514" w:rsidP="00FF4A5C">
            <w:pPr>
              <w:rPr>
                <w:b/>
                <w:bCs/>
                <w:color w:val="943634"/>
                <w:lang w:val="fr-CA"/>
              </w:rPr>
            </w:pPr>
            <w:r w:rsidRPr="009135F4">
              <w:rPr>
                <w:b/>
                <w:bCs/>
                <w:color w:val="943634"/>
                <w:lang w:val="fr-CA"/>
              </w:rPr>
              <w:t>9-Clavier/ Souris</w:t>
            </w:r>
          </w:p>
        </w:tc>
      </w:tr>
      <w:tr w:rsidR="003F6514" w:rsidTr="00FF4A5C">
        <w:trPr>
          <w:trHeight w:hRule="exact" w:val="288"/>
        </w:trPr>
        <w:tc>
          <w:tcPr>
            <w:tcW w:w="4788" w:type="dxa"/>
          </w:tcPr>
          <w:p w:rsidR="003F6514" w:rsidRPr="009135F4" w:rsidRDefault="003F6514" w:rsidP="00FF4A5C">
            <w:pPr>
              <w:rPr>
                <w:b/>
                <w:bCs/>
                <w:color w:val="943634"/>
                <w:lang w:val="fr-CA"/>
              </w:rPr>
            </w:pPr>
            <w:r w:rsidRPr="009135F4">
              <w:rPr>
                <w:b/>
                <w:bCs/>
                <w:color w:val="943634"/>
                <w:lang w:val="fr-CA"/>
              </w:rPr>
              <w:t>5-Hub (Roues à filtres)</w:t>
            </w:r>
          </w:p>
        </w:tc>
        <w:tc>
          <w:tcPr>
            <w:tcW w:w="4788" w:type="dxa"/>
          </w:tcPr>
          <w:p w:rsidR="003F6514" w:rsidRPr="009135F4" w:rsidRDefault="003F6514" w:rsidP="00FF4A5C">
            <w:pPr>
              <w:rPr>
                <w:b/>
                <w:bCs/>
                <w:color w:val="943634"/>
                <w:lang w:val="fr-CA"/>
              </w:rPr>
            </w:pPr>
            <w:r w:rsidRPr="009135F4">
              <w:rPr>
                <w:b/>
                <w:bCs/>
                <w:color w:val="943634"/>
                <w:lang w:val="fr-CA"/>
              </w:rPr>
              <w:t>10-Shutter /PEM</w:t>
            </w:r>
          </w:p>
        </w:tc>
      </w:tr>
    </w:tbl>
    <w:p w:rsidR="003F6514" w:rsidRDefault="003F6514" w:rsidP="003F6514">
      <w:pPr>
        <w:rPr>
          <w:lang w:val="fr-CA"/>
        </w:rPr>
      </w:pPr>
    </w:p>
    <w:p w:rsidR="003F6514" w:rsidRDefault="003F6514" w:rsidP="003F6514">
      <w:pPr>
        <w:rPr>
          <w:lang w:val="fr-CA"/>
        </w:rPr>
      </w:pPr>
    </w:p>
    <w:p w:rsidR="003F6514" w:rsidRDefault="003F6514" w:rsidP="003F6514">
      <w:pPr>
        <w:rPr>
          <w:lang w:val="fr-CA"/>
        </w:rPr>
      </w:pPr>
    </w:p>
    <w:p w:rsidR="003F6514" w:rsidRPr="00363584" w:rsidRDefault="003F6514" w:rsidP="003F6514">
      <w:pPr>
        <w:jc w:val="center"/>
        <w:rPr>
          <w:b/>
          <w:sz w:val="28"/>
          <w:szCs w:val="28"/>
          <w:lang w:val="fr-CA"/>
        </w:rPr>
      </w:pPr>
      <w:r w:rsidRPr="00363584">
        <w:rPr>
          <w:b/>
          <w:sz w:val="28"/>
          <w:szCs w:val="28"/>
          <w:lang w:val="fr-CA"/>
        </w:rPr>
        <w:t>Interface Ordinateur</w:t>
      </w:r>
    </w:p>
    <w:p w:rsidR="003F6514" w:rsidRPr="00F101BE" w:rsidRDefault="003F6514" w:rsidP="003F6514">
      <w:pPr>
        <w:rPr>
          <w:b/>
          <w:lang w:val="fr-CA"/>
        </w:rPr>
      </w:pPr>
      <w:r w:rsidRPr="00F101BE">
        <w:rPr>
          <w:b/>
          <w:lang w:val="fr-CA"/>
        </w:rPr>
        <w:t>D</w:t>
      </w:r>
      <w:r>
        <w:rPr>
          <w:b/>
          <w:lang w:val="fr-CA"/>
        </w:rPr>
        <w:t>errière</w:t>
      </w:r>
    </w:p>
    <w:p w:rsidR="003F6514" w:rsidRDefault="003F6514" w:rsidP="003F6514">
      <w:pPr>
        <w:rPr>
          <w:lang w:val="fr-CA"/>
        </w:rPr>
      </w:pPr>
    </w:p>
    <w:p w:rsidR="003F6514" w:rsidRDefault="0008460F" w:rsidP="003F6514">
      <w:pPr>
        <w:rPr>
          <w:noProof/>
        </w:rPr>
      </w:pPr>
      <w:r>
        <w:rPr>
          <w:noProof/>
        </w:rPr>
        <w:pict>
          <v:shape id="_x0000_s1113" type="#_x0000_t202" style="position:absolute;left:0;text-align:left;margin-left:328.5pt;margin-top:59.4pt;width:36pt;height:30.75pt;z-index:20" stroked="f">
            <v:textbox style="mso-next-textbox:#_x0000_s1113">
              <w:txbxContent>
                <w:p w:rsidR="00395DFD" w:rsidRPr="00603915" w:rsidRDefault="00395DFD" w:rsidP="003F6514">
                  <w:pPr>
                    <w:jc w:val="center"/>
                    <w:rPr>
                      <w:sz w:val="40"/>
                      <w:szCs w:val="40"/>
                      <w:lang w:val="fr-CA"/>
                    </w:rPr>
                  </w:pPr>
                  <w:r>
                    <w:rPr>
                      <w:sz w:val="40"/>
                      <w:szCs w:val="40"/>
                      <w:lang w:val="fr-CA"/>
                    </w:rPr>
                    <w:t>10</w:t>
                  </w:r>
                </w:p>
              </w:txbxContent>
            </v:textbox>
          </v:shape>
        </w:pict>
      </w:r>
      <w:r>
        <w:rPr>
          <w:noProof/>
        </w:rPr>
        <w:pict>
          <v:shape id="_x0000_s1101" type="#_x0000_t68" style="position:absolute;left:0;text-align:left;margin-left:337.5pt;margin-top:90.75pt;width:21pt;height:75pt;rotation:180;z-index:8" fillcolor="red">
            <v:textbox style="layout-flow:vertical-ideographic"/>
          </v:shape>
        </w:pict>
      </w:r>
      <w:r w:rsidR="009C0DD4">
        <w:rPr>
          <w:noProof/>
        </w:rPr>
        <w:pict>
          <v:shape id="Image 11" o:spid="_x0000_i1042" type="#_x0000_t75" style="width:469.05pt;height:351.95pt;visibility:visible">
            <v:imagedata r:id="rId64" o:title="20131023_121718"/>
          </v:shape>
        </w:pict>
      </w:r>
    </w:p>
    <w:p w:rsidR="003F6514" w:rsidRDefault="003F6514" w:rsidP="003F6514">
      <w:pPr>
        <w:rPr>
          <w:noProof/>
        </w:rPr>
      </w:pPr>
    </w:p>
    <w:p w:rsidR="00BD5D0A" w:rsidRDefault="00BD5D0A" w:rsidP="00363584">
      <w:pPr>
        <w:rPr>
          <w:lang w:val="fr-CA"/>
        </w:rPr>
      </w:pPr>
    </w:p>
    <w:p w:rsidR="00BD5D0A" w:rsidRDefault="00BD5D0A" w:rsidP="00363584">
      <w:pPr>
        <w:rPr>
          <w:lang w:val="fr-CA"/>
        </w:rPr>
      </w:pPr>
    </w:p>
    <w:p w:rsidR="00BD5D0A" w:rsidRDefault="00BD5D0A" w:rsidP="00363584">
      <w:pPr>
        <w:rPr>
          <w:lang w:val="fr-CA"/>
        </w:rPr>
      </w:pPr>
    </w:p>
    <w:p w:rsidR="00B76ED2" w:rsidRDefault="00BD5D0A" w:rsidP="00B76ED2">
      <w:pPr>
        <w:rPr>
          <w:lang w:val="fr-CA"/>
        </w:rPr>
      </w:pPr>
      <w:r>
        <w:rPr>
          <w:lang w:val="fr-CA"/>
        </w:rPr>
        <w:br w:type="page"/>
      </w:r>
    </w:p>
    <w:p w:rsidR="00B32A16" w:rsidRDefault="00B32A16" w:rsidP="00B76ED2">
      <w:pPr>
        <w:rPr>
          <w:lang w:val="fr-CA"/>
        </w:rPr>
        <w:sectPr w:rsidR="00B32A16" w:rsidSect="000E041B">
          <w:footerReference w:type="default" r:id="rId65"/>
          <w:footerReference w:type="first" r:id="rId66"/>
          <w:pgSz w:w="12240" w:h="15840"/>
          <w:pgMar w:top="1170" w:right="1440" w:bottom="1701" w:left="1440" w:header="454" w:footer="720" w:gutter="0"/>
          <w:cols w:space="720"/>
          <w:titlePg/>
          <w:docGrid w:linePitch="360"/>
        </w:sectPr>
      </w:pPr>
    </w:p>
    <w:p w:rsidR="004A4E8D" w:rsidRPr="005D406D" w:rsidRDefault="004A4E8D" w:rsidP="00824401">
      <w:pPr>
        <w:spacing w:after="0"/>
        <w:rPr>
          <w:rFonts w:ascii="Arial" w:hAnsi="Arial" w:cs="Arial"/>
          <w:b/>
          <w:lang w:val="fr-CA"/>
        </w:rPr>
      </w:pPr>
      <w:r w:rsidRPr="005D406D">
        <w:rPr>
          <w:rFonts w:ascii="Arial" w:hAnsi="Arial" w:cs="Arial"/>
          <w:b/>
          <w:sz w:val="28"/>
          <w:lang w:val="fr-CA"/>
        </w:rPr>
        <w:lastRenderedPageBreak/>
        <w:t xml:space="preserve">4.2.1 Câblage pour le rack no. </w:t>
      </w:r>
      <w:r w:rsidR="00BE198C" w:rsidRPr="00824401">
        <w:rPr>
          <w:rFonts w:ascii="Arial" w:hAnsi="Arial" w:cs="Arial"/>
          <w:b/>
          <w:sz w:val="28"/>
          <w:lang w:val="fr-CA"/>
        </w:rPr>
        <w:t>1</w:t>
      </w:r>
      <w:r w:rsidRPr="005D406D">
        <w:rPr>
          <w:rFonts w:ascii="Arial" w:hAnsi="Arial" w:cs="Arial"/>
          <w:b/>
          <w:sz w:val="28"/>
          <w:lang w:val="fr-CA"/>
        </w:rPr>
        <w:t xml:space="preserve"> (suite)</w:t>
      </w:r>
    </w:p>
    <w:p w:rsidR="007763C6" w:rsidRDefault="009C0DD4" w:rsidP="00300652">
      <w:pPr>
        <w:rPr>
          <w:lang w:val="fr-CA"/>
        </w:rPr>
      </w:pPr>
      <w:r>
        <w:rPr>
          <w:lang w:val="fr-CA"/>
        </w:rPr>
        <w:pict>
          <v:shape id="_x0000_i1043" type="#_x0000_t75" style="width:647.45pt;height:419.65pt">
            <v:imagedata r:id="rId67" o:title="Page1_ESS0039A"/>
          </v:shape>
        </w:pict>
      </w:r>
    </w:p>
    <w:p w:rsidR="004A4E8D" w:rsidRPr="003F6514" w:rsidRDefault="004A4E8D" w:rsidP="004A4E8D">
      <w:pPr>
        <w:pStyle w:val="Titre3"/>
        <w:rPr>
          <w:lang w:val="fr-CA"/>
        </w:rPr>
      </w:pPr>
      <w:bookmarkStart w:id="30" w:name="_Toc398129317"/>
      <w:r>
        <w:rPr>
          <w:lang w:val="fr-CA"/>
        </w:rPr>
        <w:lastRenderedPageBreak/>
        <w:t xml:space="preserve">4.2.2 </w:t>
      </w:r>
      <w:r w:rsidRPr="003F6514">
        <w:t>Câblage pour le</w:t>
      </w:r>
      <w:r w:rsidRPr="004A4E8D">
        <w:rPr>
          <w:lang w:val="fr-CA"/>
        </w:rPr>
        <w:t>s</w:t>
      </w:r>
      <w:r w:rsidRPr="003F6514">
        <w:t xml:space="preserve"> rack</w:t>
      </w:r>
      <w:r w:rsidRPr="004A4E8D">
        <w:rPr>
          <w:lang w:val="fr-CA"/>
        </w:rPr>
        <w:t>s</w:t>
      </w:r>
      <w:r w:rsidRPr="003F6514">
        <w:t xml:space="preserve"> no. </w:t>
      </w:r>
      <w:r w:rsidR="00BE198C">
        <w:rPr>
          <w:lang w:val="fr-CA"/>
        </w:rPr>
        <w:t>2 et 3</w:t>
      </w:r>
      <w:bookmarkEnd w:id="30"/>
    </w:p>
    <w:p w:rsidR="005D406D" w:rsidRDefault="009C0DD4" w:rsidP="00824401">
      <w:pPr>
        <w:spacing w:after="0"/>
      </w:pPr>
      <w:r>
        <w:pict>
          <v:shape id="_x0000_i1044" type="#_x0000_t75" style="width:635.1pt;height:411.6pt">
            <v:imagedata r:id="rId68" o:title="ESS0039A-2"/>
          </v:shape>
        </w:pict>
      </w:r>
    </w:p>
    <w:p w:rsidR="004A4E8D" w:rsidRPr="005D406D" w:rsidRDefault="005D406D" w:rsidP="005D406D">
      <w:pPr>
        <w:pStyle w:val="Titre3"/>
        <w:rPr>
          <w:rStyle w:val="Titre3Car"/>
          <w:rFonts w:cs="Times New Roman"/>
          <w:b/>
          <w:bCs/>
        </w:rPr>
      </w:pPr>
      <w:r>
        <w:br w:type="page"/>
      </w:r>
      <w:bookmarkStart w:id="31" w:name="_Toc398129318"/>
      <w:r w:rsidR="004A4E8D" w:rsidRPr="005D406D">
        <w:rPr>
          <w:rStyle w:val="Titre3Car"/>
          <w:rFonts w:cs="Times New Roman"/>
          <w:b/>
          <w:bCs/>
        </w:rPr>
        <w:lastRenderedPageBreak/>
        <w:t>4.2.3 Câblage pour POMM</w:t>
      </w:r>
      <w:bookmarkEnd w:id="31"/>
    </w:p>
    <w:p w:rsidR="00B32A16" w:rsidRDefault="009C0DD4" w:rsidP="00300652">
      <w:pPr>
        <w:rPr>
          <w:lang w:val="fr-CA"/>
        </w:rPr>
        <w:sectPr w:rsidR="00B32A16" w:rsidSect="00B76ED2">
          <w:pgSz w:w="15840" w:h="12240" w:orient="landscape"/>
          <w:pgMar w:top="1440" w:right="1701" w:bottom="1440" w:left="1168" w:header="454" w:footer="720" w:gutter="0"/>
          <w:cols w:space="720"/>
          <w:titlePg/>
          <w:docGrid w:linePitch="360"/>
        </w:sectPr>
      </w:pPr>
      <w:r>
        <w:rPr>
          <w:lang w:val="fr-CA"/>
        </w:rPr>
        <w:pict>
          <v:shape id="_x0000_i1045" type="#_x0000_t75" style="width:635.1pt;height:411.6pt;mso-position-horizontal:absolute">
            <v:imagedata r:id="rId69" o:title="ESS0039A-3"/>
          </v:shape>
        </w:pict>
      </w:r>
    </w:p>
    <w:p w:rsidR="00FA3813" w:rsidRDefault="00FA3813" w:rsidP="00FA3813">
      <w:pPr>
        <w:pStyle w:val="Titre1"/>
        <w:spacing w:before="0" w:after="0"/>
        <w:rPr>
          <w:lang w:val="fr-CA"/>
        </w:rPr>
      </w:pPr>
      <w:bookmarkStart w:id="32" w:name="_Toc398129319"/>
      <w:r w:rsidRPr="00B35D9A">
        <w:rPr>
          <w:lang w:val="fr-CA"/>
        </w:rPr>
        <w:lastRenderedPageBreak/>
        <w:t>Chapitre</w:t>
      </w:r>
      <w:r>
        <w:rPr>
          <w:lang w:val="fr-CA"/>
        </w:rPr>
        <w:t xml:space="preserve"> 5</w:t>
      </w:r>
      <w:r w:rsidRPr="00BD5D0A">
        <w:rPr>
          <w:lang w:val="fr-CA"/>
        </w:rPr>
        <w:t xml:space="preserve"> - </w:t>
      </w:r>
      <w:r>
        <w:rPr>
          <w:lang w:val="fr-CA"/>
        </w:rPr>
        <w:t>Optique</w:t>
      </w:r>
      <w:bookmarkEnd w:id="32"/>
    </w:p>
    <w:p w:rsidR="00FA3813" w:rsidRPr="00BD5D0A" w:rsidRDefault="00FA3813" w:rsidP="00300652">
      <w:pPr>
        <w:rPr>
          <w:lang w:val="fr-CA"/>
        </w:rPr>
      </w:pPr>
    </w:p>
    <w:p w:rsidR="00FA3813" w:rsidRDefault="00FA3813" w:rsidP="00FA3813">
      <w:pPr>
        <w:pStyle w:val="Titre2"/>
      </w:pPr>
      <w:bookmarkStart w:id="33" w:name="_Toc398129320"/>
      <w:r>
        <w:t>5.1 Tirettes et diaphragmes</w:t>
      </w:r>
      <w:bookmarkEnd w:id="33"/>
    </w:p>
    <w:p w:rsidR="0062361F" w:rsidRDefault="0062361F" w:rsidP="0072266B">
      <w:pPr>
        <w:rPr>
          <w:lang w:val="fr-CA"/>
        </w:rPr>
      </w:pPr>
      <w:r>
        <w:rPr>
          <w:lang w:val="fr-CA"/>
        </w:rPr>
        <w:t xml:space="preserve">La tirette du canal objet est plus longue puisqu’elle contient une cible à son extrémité. </w:t>
      </w:r>
      <w:r w:rsidR="0072266B">
        <w:rPr>
          <w:lang w:val="fr-CA"/>
        </w:rPr>
        <w:t xml:space="preserve">Voici un tableau avec les diamètres en secondes d’arc et en mm et aussi la position des ouvertures des canaux objet et ciel de POMM. </w:t>
      </w:r>
    </w:p>
    <w:p w:rsidR="0072266B" w:rsidRDefault="0072266B" w:rsidP="0072266B">
      <w:pPr>
        <w:rPr>
          <w:lang w:val="fr-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232"/>
        <w:gridCol w:w="2375"/>
        <w:gridCol w:w="2375"/>
      </w:tblGrid>
      <w:tr w:rsidR="00BC479A" w:rsidRPr="00BC479A" w:rsidTr="00BC479A">
        <w:tc>
          <w:tcPr>
            <w:tcW w:w="2518" w:type="dxa"/>
            <w:shd w:val="clear" w:color="auto" w:fill="auto"/>
          </w:tcPr>
          <w:p w:rsidR="0062361F" w:rsidRPr="00BC479A" w:rsidRDefault="0062361F" w:rsidP="00BC479A">
            <w:pPr>
              <w:spacing w:after="0"/>
              <w:rPr>
                <w:lang w:val="fr-CA"/>
              </w:rPr>
            </w:pPr>
            <w:r w:rsidRPr="00BC479A">
              <w:rPr>
                <w:rFonts w:ascii="Arial" w:hAnsi="Arial" w:cs="Arial"/>
                <w:b/>
                <w:bCs/>
                <w:sz w:val="24"/>
                <w:szCs w:val="24"/>
                <w:lang w:val="fr-CA" w:eastAsia="fr-CA"/>
              </w:rPr>
              <w:t>Ouverture</w:t>
            </w:r>
          </w:p>
        </w:tc>
        <w:tc>
          <w:tcPr>
            <w:tcW w:w="2232" w:type="dxa"/>
            <w:shd w:val="clear" w:color="auto" w:fill="auto"/>
          </w:tcPr>
          <w:p w:rsidR="0062361F" w:rsidRPr="00BC479A" w:rsidRDefault="0062361F" w:rsidP="00BC479A">
            <w:pPr>
              <w:spacing w:after="0"/>
              <w:rPr>
                <w:lang w:val="fr-CA"/>
              </w:rPr>
            </w:pPr>
            <w:r w:rsidRPr="00BC479A">
              <w:rPr>
                <w:rFonts w:ascii="Arial" w:hAnsi="Arial" w:cs="Arial"/>
                <w:b/>
                <w:bCs/>
                <w:sz w:val="24"/>
                <w:szCs w:val="24"/>
                <w:lang w:val="fr-CA" w:eastAsia="fr-CA"/>
              </w:rPr>
              <w:t>Champ de vue</w:t>
            </w:r>
          </w:p>
        </w:tc>
        <w:tc>
          <w:tcPr>
            <w:tcW w:w="2375" w:type="dxa"/>
            <w:shd w:val="clear" w:color="auto" w:fill="auto"/>
          </w:tcPr>
          <w:p w:rsidR="0062361F" w:rsidRPr="00BC479A" w:rsidRDefault="0062361F" w:rsidP="00BC479A">
            <w:pPr>
              <w:spacing w:after="0"/>
              <w:rPr>
                <w:rFonts w:ascii="Arial" w:hAnsi="Arial" w:cs="Arial"/>
                <w:b/>
                <w:bCs/>
                <w:sz w:val="24"/>
                <w:szCs w:val="24"/>
                <w:lang w:val="fr-CA" w:eastAsia="fr-CA"/>
              </w:rPr>
            </w:pPr>
            <w:r w:rsidRPr="00BC479A">
              <w:rPr>
                <w:rFonts w:ascii="Arial" w:hAnsi="Arial" w:cs="Arial"/>
                <w:b/>
                <w:bCs/>
                <w:sz w:val="24"/>
                <w:szCs w:val="24"/>
                <w:lang w:val="fr-CA" w:eastAsia="fr-CA"/>
              </w:rPr>
              <w:t>Canal Objet Position (mm)</w:t>
            </w:r>
          </w:p>
        </w:tc>
        <w:tc>
          <w:tcPr>
            <w:tcW w:w="2375" w:type="dxa"/>
            <w:shd w:val="clear" w:color="auto" w:fill="auto"/>
          </w:tcPr>
          <w:p w:rsidR="0062361F" w:rsidRPr="00BC479A" w:rsidRDefault="0062361F" w:rsidP="00BC479A">
            <w:pPr>
              <w:autoSpaceDE w:val="0"/>
              <w:autoSpaceDN w:val="0"/>
              <w:adjustRightInd w:val="0"/>
              <w:spacing w:after="0" w:line="240" w:lineRule="auto"/>
              <w:rPr>
                <w:rFonts w:ascii="Arial" w:hAnsi="Arial" w:cs="Arial"/>
                <w:b/>
                <w:bCs/>
                <w:sz w:val="24"/>
                <w:szCs w:val="24"/>
                <w:lang w:val="fr-CA" w:eastAsia="fr-CA"/>
              </w:rPr>
            </w:pPr>
            <w:r w:rsidRPr="00BC479A">
              <w:rPr>
                <w:rFonts w:ascii="Arial" w:hAnsi="Arial" w:cs="Arial"/>
                <w:b/>
                <w:bCs/>
                <w:sz w:val="24"/>
                <w:szCs w:val="24"/>
                <w:lang w:val="fr-CA" w:eastAsia="fr-CA"/>
              </w:rPr>
              <w:t>Canal ciel   Position (mm)</w:t>
            </w:r>
          </w:p>
          <w:p w:rsidR="0062361F" w:rsidRPr="00BC479A" w:rsidRDefault="0062361F" w:rsidP="00BC479A">
            <w:pPr>
              <w:spacing w:after="0"/>
              <w:rPr>
                <w:lang w:val="fr-CA"/>
              </w:rPr>
            </w:pPr>
          </w:p>
        </w:tc>
      </w:tr>
      <w:tr w:rsidR="00BC479A" w:rsidRPr="00BC479A" w:rsidTr="00BC479A">
        <w:tc>
          <w:tcPr>
            <w:tcW w:w="2518"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Cible</w:t>
            </w:r>
          </w:p>
        </w:tc>
        <w:tc>
          <w:tcPr>
            <w:tcW w:w="2232" w:type="dxa"/>
            <w:shd w:val="clear" w:color="auto" w:fill="auto"/>
          </w:tcPr>
          <w:p w:rsidR="0062361F" w:rsidRPr="00BC479A" w:rsidRDefault="0062361F" w:rsidP="00BC479A">
            <w:pPr>
              <w:spacing w:after="0"/>
              <w:rPr>
                <w:rFonts w:ascii="Arial" w:hAnsi="Arial" w:cs="Arial"/>
                <w:sz w:val="24"/>
                <w:szCs w:val="24"/>
                <w:lang w:val="fr-CA" w:eastAsia="fr-CA"/>
              </w:rPr>
            </w:pPr>
          </w:p>
        </w:tc>
        <w:tc>
          <w:tcPr>
            <w:tcW w:w="2375" w:type="dxa"/>
            <w:shd w:val="clear" w:color="auto" w:fill="auto"/>
          </w:tcPr>
          <w:p w:rsidR="0062361F" w:rsidRPr="00BC479A" w:rsidRDefault="0062361F" w:rsidP="00BC479A">
            <w:pPr>
              <w:spacing w:after="0"/>
              <w:jc w:val="center"/>
              <w:rPr>
                <w:rFonts w:ascii="Arial" w:hAnsi="Arial" w:cs="Arial"/>
                <w:sz w:val="24"/>
                <w:szCs w:val="24"/>
                <w:lang w:val="fr-CA" w:eastAsia="fr-CA"/>
              </w:rPr>
            </w:pPr>
            <w:r w:rsidRPr="00BC479A">
              <w:rPr>
                <w:rFonts w:ascii="Arial" w:hAnsi="Arial" w:cs="Arial"/>
                <w:sz w:val="24"/>
                <w:szCs w:val="24"/>
                <w:lang w:val="fr-CA" w:eastAsia="fr-CA"/>
              </w:rPr>
              <w:t>58.20</w:t>
            </w:r>
          </w:p>
        </w:tc>
        <w:tc>
          <w:tcPr>
            <w:tcW w:w="2375" w:type="dxa"/>
            <w:shd w:val="clear" w:color="auto" w:fill="auto"/>
          </w:tcPr>
          <w:p w:rsidR="0062361F" w:rsidRPr="00BC479A" w:rsidRDefault="0062361F" w:rsidP="00BC479A">
            <w:pPr>
              <w:autoSpaceDE w:val="0"/>
              <w:autoSpaceDN w:val="0"/>
              <w:adjustRightInd w:val="0"/>
              <w:spacing w:after="0" w:line="240" w:lineRule="auto"/>
              <w:jc w:val="center"/>
              <w:rPr>
                <w:rFonts w:ascii="Arial" w:hAnsi="Arial" w:cs="Arial"/>
                <w:sz w:val="24"/>
                <w:szCs w:val="24"/>
                <w:lang w:val="fr-CA" w:eastAsia="fr-CA"/>
              </w:rPr>
            </w:pPr>
            <w:r w:rsidRPr="00BC479A">
              <w:rPr>
                <w:rFonts w:ascii="Arial" w:hAnsi="Arial" w:cs="Arial"/>
                <w:sz w:val="24"/>
                <w:szCs w:val="24"/>
                <w:lang w:val="fr-CA" w:eastAsia="fr-CA"/>
              </w:rPr>
              <w:t>N/A</w:t>
            </w:r>
          </w:p>
        </w:tc>
      </w:tr>
      <w:tr w:rsidR="00BC479A" w:rsidRPr="00BC479A" w:rsidTr="00BC479A">
        <w:tc>
          <w:tcPr>
            <w:tcW w:w="2518"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1 (Petite ouverture)</w:t>
            </w:r>
          </w:p>
        </w:tc>
        <w:tc>
          <w:tcPr>
            <w:tcW w:w="2232"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5.52’’   0.353 mm</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31.02</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30.71</w:t>
            </w:r>
          </w:p>
        </w:tc>
      </w:tr>
      <w:tr w:rsidR="00BC479A" w:rsidRPr="00BC479A" w:rsidTr="00BC479A">
        <w:tc>
          <w:tcPr>
            <w:tcW w:w="2518"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rPr>
              <w:t>2</w:t>
            </w:r>
          </w:p>
        </w:tc>
        <w:tc>
          <w:tcPr>
            <w:tcW w:w="2232"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8.18’’    0.507 mm</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25.04</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24.69</w:t>
            </w:r>
          </w:p>
        </w:tc>
      </w:tr>
      <w:tr w:rsidR="00BC479A" w:rsidRPr="00BC479A" w:rsidTr="00BC479A">
        <w:tc>
          <w:tcPr>
            <w:tcW w:w="2518"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3</w:t>
            </w:r>
          </w:p>
        </w:tc>
        <w:tc>
          <w:tcPr>
            <w:tcW w:w="2232"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10.63’’   0.657 mm</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19.03</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18.70</w:t>
            </w:r>
          </w:p>
        </w:tc>
      </w:tr>
      <w:tr w:rsidR="00BC479A" w:rsidRPr="00BC479A" w:rsidTr="00BC479A">
        <w:tc>
          <w:tcPr>
            <w:tcW w:w="2518"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rPr>
              <w:t>4</w:t>
            </w:r>
          </w:p>
        </w:tc>
        <w:tc>
          <w:tcPr>
            <w:tcW w:w="2232"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15.54’’   0.957 mm</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13.04</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12.68</w:t>
            </w:r>
          </w:p>
        </w:tc>
      </w:tr>
      <w:tr w:rsidR="00BC479A" w:rsidRPr="00BC479A" w:rsidTr="00BC479A">
        <w:tc>
          <w:tcPr>
            <w:tcW w:w="2518"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rPr>
              <w:t>5</w:t>
            </w:r>
          </w:p>
        </w:tc>
        <w:tc>
          <w:tcPr>
            <w:tcW w:w="2232"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22.49’’    1.38 mm</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7.04</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6.68</w:t>
            </w:r>
          </w:p>
        </w:tc>
      </w:tr>
      <w:tr w:rsidR="00BC479A" w:rsidRPr="00BC479A" w:rsidTr="00BC479A">
        <w:tc>
          <w:tcPr>
            <w:tcW w:w="2518"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rPr>
              <w:t xml:space="preserve">6 </w:t>
            </w:r>
            <w:r w:rsidRPr="00BC479A">
              <w:rPr>
                <w:rFonts w:ascii="Arial" w:hAnsi="Arial" w:cs="Arial"/>
                <w:sz w:val="24"/>
                <w:szCs w:val="24"/>
                <w:lang w:val="fr-CA" w:eastAsia="fr-CA"/>
              </w:rPr>
              <w:t>(grande ouverture)</w:t>
            </w:r>
          </w:p>
        </w:tc>
        <w:tc>
          <w:tcPr>
            <w:tcW w:w="2232" w:type="dxa"/>
            <w:shd w:val="clear" w:color="auto" w:fill="auto"/>
          </w:tcPr>
          <w:p w:rsidR="0062361F" w:rsidRPr="00BC479A" w:rsidRDefault="0062361F" w:rsidP="00BC479A">
            <w:pPr>
              <w:spacing w:after="0"/>
              <w:rPr>
                <w:rFonts w:ascii="Arial" w:hAnsi="Arial" w:cs="Arial"/>
                <w:sz w:val="24"/>
                <w:szCs w:val="24"/>
                <w:lang w:val="fr-CA"/>
              </w:rPr>
            </w:pPr>
            <w:r w:rsidRPr="00BC479A">
              <w:rPr>
                <w:rFonts w:ascii="Arial" w:hAnsi="Arial" w:cs="Arial"/>
                <w:sz w:val="24"/>
                <w:szCs w:val="24"/>
                <w:lang w:val="fr-CA" w:eastAsia="fr-CA"/>
              </w:rPr>
              <w:t>31.08    1.93 mm</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1.04</w:t>
            </w:r>
          </w:p>
        </w:tc>
        <w:tc>
          <w:tcPr>
            <w:tcW w:w="2375" w:type="dxa"/>
            <w:shd w:val="clear" w:color="auto" w:fill="auto"/>
          </w:tcPr>
          <w:p w:rsidR="0062361F" w:rsidRPr="00BC479A" w:rsidRDefault="0062361F" w:rsidP="00BC479A">
            <w:pPr>
              <w:spacing w:after="0"/>
              <w:jc w:val="center"/>
              <w:rPr>
                <w:rFonts w:ascii="Arial" w:hAnsi="Arial" w:cs="Arial"/>
                <w:sz w:val="24"/>
                <w:szCs w:val="24"/>
                <w:lang w:val="fr-CA"/>
              </w:rPr>
            </w:pPr>
            <w:r w:rsidRPr="00BC479A">
              <w:rPr>
                <w:rFonts w:ascii="Arial" w:hAnsi="Arial" w:cs="Arial"/>
                <w:sz w:val="24"/>
                <w:szCs w:val="24"/>
                <w:lang w:val="fr-CA" w:eastAsia="fr-CA"/>
              </w:rPr>
              <w:t>0.80</w:t>
            </w:r>
          </w:p>
        </w:tc>
      </w:tr>
    </w:tbl>
    <w:p w:rsidR="0062361F" w:rsidRDefault="0062361F" w:rsidP="0062361F">
      <w:pPr>
        <w:rPr>
          <w:lang w:val="fr-CA"/>
        </w:rPr>
      </w:pPr>
    </w:p>
    <w:p w:rsidR="00FA3813" w:rsidRDefault="00FA3813" w:rsidP="00FA3813">
      <w:pPr>
        <w:rPr>
          <w:lang w:val="fr-CA"/>
        </w:rPr>
      </w:pPr>
    </w:p>
    <w:p w:rsidR="00FA3813" w:rsidRDefault="00FA3813" w:rsidP="00FA3813">
      <w:pPr>
        <w:pStyle w:val="Titre2"/>
      </w:pPr>
      <w:bookmarkStart w:id="34" w:name="_Toc398129321"/>
      <w:r>
        <w:t>5.2 Filtres neutres</w:t>
      </w:r>
      <w:bookmarkEnd w:id="34"/>
    </w:p>
    <w:p w:rsidR="00FA3813" w:rsidRDefault="00FA3813" w:rsidP="00FA3813">
      <w:pPr>
        <w:rPr>
          <w:lang w:val="fr-CA"/>
        </w:rPr>
      </w:pPr>
    </w:p>
    <w:p w:rsidR="00FA3813" w:rsidRDefault="00FA3813" w:rsidP="00FA3813">
      <w:pPr>
        <w:pStyle w:val="Titre2"/>
      </w:pPr>
      <w:bookmarkStart w:id="35" w:name="_Toc398129322"/>
      <w:r>
        <w:t>5.3 Filtres spectraux</w:t>
      </w:r>
      <w:bookmarkEnd w:id="35"/>
    </w:p>
    <w:p w:rsidR="00FA3813" w:rsidRDefault="00FA3813" w:rsidP="00FA3813">
      <w:pPr>
        <w:rPr>
          <w:lang w:val="fr-CA"/>
        </w:rPr>
      </w:pPr>
    </w:p>
    <w:p w:rsidR="00FA3813" w:rsidRDefault="00FA3813" w:rsidP="00FA3813">
      <w:pPr>
        <w:pStyle w:val="Titre2"/>
      </w:pPr>
      <w:bookmarkStart w:id="36" w:name="_Toc398129323"/>
      <w:r>
        <w:t>5.4 PEM</w:t>
      </w:r>
      <w:bookmarkEnd w:id="36"/>
    </w:p>
    <w:p w:rsidR="00FA3813" w:rsidRDefault="00FA3813" w:rsidP="00FA3813">
      <w:pPr>
        <w:rPr>
          <w:lang w:val="fr-CA"/>
        </w:rPr>
      </w:pPr>
    </w:p>
    <w:p w:rsidR="00FA3813" w:rsidRPr="00B875F9" w:rsidRDefault="00FA3813" w:rsidP="00B875F9">
      <w:pPr>
        <w:pStyle w:val="Titre2"/>
      </w:pPr>
      <w:bookmarkStart w:id="37" w:name="_Toc398129324"/>
      <w:r w:rsidRPr="00B875F9">
        <w:t>5.5 APD</w:t>
      </w:r>
      <w:bookmarkEnd w:id="37"/>
    </w:p>
    <w:p w:rsidR="00FA3813" w:rsidRPr="003A02A8" w:rsidRDefault="003A02A8" w:rsidP="00FA3813">
      <w:pPr>
        <w:rPr>
          <w:lang w:val="fr-CA"/>
        </w:rPr>
      </w:pPr>
      <w:r>
        <w:rPr>
          <w:lang w:val="fr-CA"/>
        </w:rPr>
        <w:t xml:space="preserve">POMM contient quatre détecteurs, deux pour le canal Objet et deux pour le canal Ciel.  Ce sont des APDs </w:t>
      </w:r>
      <w:r w:rsidRPr="003A02A8">
        <w:rPr>
          <w:lang w:val="fr-CA"/>
        </w:rPr>
        <w:t xml:space="preserve">d’Hamamatsu, numéro de modèle: S4315-02. Leur surface sensible est </w:t>
      </w:r>
      <w:r>
        <w:rPr>
          <w:lang w:val="fr-CA"/>
        </w:rPr>
        <w:t xml:space="preserve">de 1 mm. </w:t>
      </w:r>
    </w:p>
    <w:p w:rsidR="00FA3813" w:rsidRDefault="00FA3813" w:rsidP="00FA3813">
      <w:pPr>
        <w:rPr>
          <w:lang w:val="fr-CA"/>
        </w:rPr>
      </w:pPr>
    </w:p>
    <w:p w:rsidR="00FA3813" w:rsidRPr="00B875F9" w:rsidRDefault="00FA3813" w:rsidP="00B875F9">
      <w:pPr>
        <w:pStyle w:val="Titre1"/>
      </w:pPr>
      <w:r>
        <w:rPr>
          <w:lang w:val="fr-CA"/>
        </w:rPr>
        <w:br w:type="page"/>
      </w:r>
      <w:bookmarkStart w:id="38" w:name="_Toc398129325"/>
      <w:r w:rsidRPr="00B875F9">
        <w:lastRenderedPageBreak/>
        <w:t>Chapitre 6 - Électronique</w:t>
      </w:r>
      <w:bookmarkEnd w:id="38"/>
    </w:p>
    <w:p w:rsidR="00FA3813" w:rsidRPr="00BD5D0A" w:rsidRDefault="00FA3813" w:rsidP="00FA3813">
      <w:pPr>
        <w:pStyle w:val="Titre3"/>
        <w:rPr>
          <w:lang w:val="fr-CA"/>
        </w:rPr>
      </w:pPr>
    </w:p>
    <w:p w:rsidR="00FA3813" w:rsidRDefault="00FA3813" w:rsidP="00FA3813">
      <w:pPr>
        <w:pStyle w:val="Titre2"/>
      </w:pPr>
      <w:bookmarkStart w:id="39" w:name="_Toc398129326"/>
      <w:r>
        <w:t>6.1 Les contrôleurs des PEM</w:t>
      </w:r>
      <w:bookmarkEnd w:id="39"/>
    </w:p>
    <w:p w:rsidR="00FA3813" w:rsidRDefault="00FA3813" w:rsidP="00FA3813">
      <w:pPr>
        <w:autoSpaceDE w:val="0"/>
        <w:autoSpaceDN w:val="0"/>
        <w:adjustRightInd w:val="0"/>
        <w:spacing w:after="0" w:line="240" w:lineRule="auto"/>
        <w:rPr>
          <w:rFonts w:cs="Calibri"/>
          <w:sz w:val="21"/>
          <w:szCs w:val="21"/>
          <w:lang w:val="fr-CA" w:eastAsia="fr-CA"/>
        </w:rPr>
      </w:pPr>
    </w:p>
    <w:p w:rsidR="00FA3813" w:rsidRDefault="00FA3813" w:rsidP="00FA3813">
      <w:pPr>
        <w:pStyle w:val="Titre2"/>
      </w:pPr>
      <w:bookmarkStart w:id="40" w:name="_Toc398129327"/>
      <w:r>
        <w:t>6.2 Les lockins</w:t>
      </w:r>
      <w:bookmarkEnd w:id="40"/>
    </w:p>
    <w:p w:rsidR="00FA3813" w:rsidRPr="00B875F9" w:rsidRDefault="0072266B" w:rsidP="0072266B">
      <w:pPr>
        <w:autoSpaceDE w:val="0"/>
        <w:autoSpaceDN w:val="0"/>
        <w:adjustRightInd w:val="0"/>
        <w:spacing w:after="0" w:line="240" w:lineRule="auto"/>
        <w:rPr>
          <w:rFonts w:cs="Calibri"/>
          <w:b/>
          <w:lang w:val="fr-CA" w:eastAsia="fr-CA"/>
        </w:rPr>
      </w:pPr>
      <w:r w:rsidRPr="00B875F9">
        <w:rPr>
          <w:rFonts w:cs="Calibri"/>
          <w:b/>
          <w:lang w:val="fr-CA" w:eastAsia="fr-CA"/>
        </w:rPr>
        <w:t>Des conseils utiles pour les lockins :</w:t>
      </w:r>
    </w:p>
    <w:p w:rsidR="0072266B" w:rsidRDefault="0072266B" w:rsidP="0072266B">
      <w:pPr>
        <w:autoSpaceDE w:val="0"/>
        <w:autoSpaceDN w:val="0"/>
        <w:adjustRightInd w:val="0"/>
        <w:spacing w:after="0" w:line="240" w:lineRule="auto"/>
      </w:pPr>
      <w:r w:rsidRPr="0072266B">
        <w:t>5. Avoid the use of samp</w:t>
      </w:r>
      <w:r>
        <w:t xml:space="preserve">ling-commensurable frequencies. </w:t>
      </w:r>
      <w:r w:rsidRPr="0072266B">
        <w:t xml:space="preserve">For example, instead </w:t>
      </w:r>
      <w:r w:rsidR="00B9193D" w:rsidRPr="0072266B">
        <w:t>of</w:t>
      </w:r>
      <w:r w:rsidRPr="0072266B">
        <w:t xml:space="preserve"> working at precisely</w:t>
      </w:r>
      <w:r>
        <w:t xml:space="preserve"> 180.00 MHz on a lock-in with </w:t>
      </w:r>
      <w:r w:rsidRPr="0072266B">
        <w:t>1.8 GHz sampling rate (frequency is precisely 1/10th of the sampli</w:t>
      </w:r>
      <w:r>
        <w:t>ng</w:t>
      </w:r>
      <w:r w:rsidRPr="0072266B">
        <w:t xml:space="preserve"> rate)</w:t>
      </w:r>
      <w:r>
        <w:t xml:space="preserve">, work, e.g., at 180.11 </w:t>
      </w:r>
      <w:r w:rsidR="00B9193D">
        <w:t>MHz</w:t>
      </w:r>
    </w:p>
    <w:p w:rsidR="0072266B" w:rsidRDefault="0072266B" w:rsidP="0072266B">
      <w:pPr>
        <w:autoSpaceDE w:val="0"/>
        <w:autoSpaceDN w:val="0"/>
        <w:adjustRightInd w:val="0"/>
        <w:spacing w:after="0" w:line="240" w:lineRule="auto"/>
      </w:pPr>
    </w:p>
    <w:p w:rsidR="0072266B" w:rsidRDefault="0072266B" w:rsidP="0072266B">
      <w:pPr>
        <w:autoSpaceDE w:val="0"/>
        <w:autoSpaceDN w:val="0"/>
        <w:adjustRightInd w:val="0"/>
        <w:spacing w:after="0" w:line="240" w:lineRule="auto"/>
      </w:pPr>
      <w:r w:rsidRPr="0072266B">
        <w:t xml:space="preserve"> 6. Use 50-o</w:t>
      </w:r>
      <w:r>
        <w:t>hm termination when possible</w:t>
      </w:r>
      <w:r w:rsidRPr="0072266B">
        <w:t xml:space="preserve"> </w:t>
      </w:r>
      <w:r w:rsidR="00B9193D" w:rsidRPr="0072266B">
        <w:t>especially</w:t>
      </w:r>
      <w:r w:rsidRPr="0072266B">
        <w:t xml:space="preserve"> when cable lengths L exceed the</w:t>
      </w:r>
      <w:r>
        <w:t xml:space="preserve"> quotient of 10 MHz divided by</w:t>
      </w:r>
      <w:r w:rsidRPr="0072266B">
        <w:t xml:space="preserve"> the signal frequency F</w:t>
      </w:r>
      <w:r>
        <w:t>. That is when L &gt; 10MHz 1m/F.</w:t>
      </w:r>
    </w:p>
    <w:p w:rsidR="0072266B" w:rsidRDefault="0072266B" w:rsidP="0072266B">
      <w:pPr>
        <w:autoSpaceDE w:val="0"/>
        <w:autoSpaceDN w:val="0"/>
        <w:adjustRightInd w:val="0"/>
        <w:spacing w:after="0" w:line="240" w:lineRule="auto"/>
      </w:pPr>
    </w:p>
    <w:p w:rsidR="0072266B" w:rsidRDefault="0072266B" w:rsidP="0072266B">
      <w:pPr>
        <w:autoSpaceDE w:val="0"/>
        <w:autoSpaceDN w:val="0"/>
        <w:adjustRightInd w:val="0"/>
        <w:spacing w:after="0" w:line="240" w:lineRule="auto"/>
        <w:rPr>
          <w:lang w:val="fr-CA"/>
        </w:rPr>
      </w:pPr>
      <w:r w:rsidRPr="0072266B">
        <w:rPr>
          <w:lang w:val="fr-CA"/>
        </w:rPr>
        <w:t>V</w:t>
      </w:r>
      <w:r>
        <w:rPr>
          <w:lang w:val="fr-CA"/>
        </w:rPr>
        <w:t>oici un</w:t>
      </w:r>
      <w:r w:rsidRPr="0072266B">
        <w:rPr>
          <w:lang w:val="fr-CA"/>
        </w:rPr>
        <w:t xml:space="preserve"> lien </w:t>
      </w:r>
      <w:r>
        <w:rPr>
          <w:lang w:val="fr-CA"/>
        </w:rPr>
        <w:t>utile sur les lockins :</w:t>
      </w:r>
    </w:p>
    <w:p w:rsidR="0072266B" w:rsidRDefault="0072266B" w:rsidP="0072266B">
      <w:pPr>
        <w:autoSpaceDE w:val="0"/>
        <w:autoSpaceDN w:val="0"/>
        <w:adjustRightInd w:val="0"/>
        <w:spacing w:after="0" w:line="240" w:lineRule="auto"/>
        <w:rPr>
          <w:lang w:val="fr-CA"/>
        </w:rPr>
      </w:pPr>
    </w:p>
    <w:p w:rsidR="0072266B" w:rsidRPr="0072266B" w:rsidRDefault="0072266B" w:rsidP="0072266B">
      <w:pPr>
        <w:autoSpaceDE w:val="0"/>
        <w:autoSpaceDN w:val="0"/>
        <w:adjustRightInd w:val="0"/>
        <w:spacing w:after="0" w:line="240" w:lineRule="auto"/>
        <w:rPr>
          <w:lang w:val="fr-CA"/>
        </w:rPr>
      </w:pPr>
      <w:r w:rsidRPr="0072266B">
        <w:rPr>
          <w:lang w:val="fr-CA"/>
        </w:rPr>
        <w:t xml:space="preserve"> </w:t>
      </w:r>
      <w:hyperlink r:id="rId70" w:history="1">
        <w:r w:rsidRPr="0072266B">
          <w:rPr>
            <w:color w:val="0000FF"/>
            <w:u w:val="single"/>
            <w:lang w:val="fr-CA"/>
          </w:rPr>
          <w:t>http://www.zhinst.com/blogs/sadik/2013/11/top10liatricks/</w:t>
        </w:r>
      </w:hyperlink>
    </w:p>
    <w:p w:rsidR="0072266B" w:rsidRPr="00B875F9" w:rsidRDefault="0072266B" w:rsidP="0072266B">
      <w:pPr>
        <w:autoSpaceDE w:val="0"/>
        <w:autoSpaceDN w:val="0"/>
        <w:adjustRightInd w:val="0"/>
        <w:spacing w:after="0" w:line="240" w:lineRule="auto"/>
        <w:rPr>
          <w:rFonts w:cs="Calibri"/>
          <w:lang w:val="fr-CA" w:eastAsia="fr-CA"/>
        </w:rPr>
      </w:pPr>
    </w:p>
    <w:p w:rsidR="0072266B" w:rsidRPr="00B875F9" w:rsidRDefault="0072266B" w:rsidP="0072266B">
      <w:pPr>
        <w:autoSpaceDE w:val="0"/>
        <w:autoSpaceDN w:val="0"/>
        <w:adjustRightInd w:val="0"/>
        <w:spacing w:after="0" w:line="240" w:lineRule="auto"/>
        <w:rPr>
          <w:rFonts w:cs="Calibri"/>
          <w:lang w:val="fr-CA" w:eastAsia="fr-CA"/>
        </w:rPr>
      </w:pPr>
    </w:p>
    <w:p w:rsidR="0072266B" w:rsidRPr="00B875F9" w:rsidRDefault="0072266B" w:rsidP="0072266B">
      <w:pPr>
        <w:autoSpaceDE w:val="0"/>
        <w:autoSpaceDN w:val="0"/>
        <w:adjustRightInd w:val="0"/>
        <w:spacing w:after="0" w:line="240" w:lineRule="auto"/>
        <w:rPr>
          <w:rFonts w:cs="Calibri"/>
          <w:b/>
          <w:lang w:val="fr-CA" w:eastAsia="fr-CA"/>
        </w:rPr>
      </w:pPr>
      <w:r w:rsidRPr="00B875F9">
        <w:rPr>
          <w:rFonts w:cs="Calibri"/>
          <w:b/>
          <w:lang w:val="fr-CA" w:eastAsia="fr-CA"/>
        </w:rPr>
        <w:t xml:space="preserve">De l’information sur les </w:t>
      </w:r>
      <w:r w:rsidR="00B9193D" w:rsidRPr="00B875F9">
        <w:rPr>
          <w:rFonts w:cs="Calibri"/>
          <w:b/>
          <w:lang w:val="fr-CA" w:eastAsia="fr-CA"/>
        </w:rPr>
        <w:t>préamplificateurs</w:t>
      </w:r>
      <w:r w:rsidRPr="00B875F9">
        <w:rPr>
          <w:rFonts w:cs="Calibri"/>
          <w:b/>
          <w:lang w:val="fr-CA" w:eastAsia="fr-CA"/>
        </w:rPr>
        <w:t xml:space="preserve"> : </w:t>
      </w:r>
    </w:p>
    <w:p w:rsidR="0072266B" w:rsidRPr="00B875F9" w:rsidRDefault="0072266B" w:rsidP="0072266B">
      <w:pPr>
        <w:autoSpaceDE w:val="0"/>
        <w:autoSpaceDN w:val="0"/>
        <w:adjustRightInd w:val="0"/>
        <w:spacing w:after="0" w:line="240" w:lineRule="auto"/>
        <w:rPr>
          <w:rFonts w:cs="Calibri"/>
          <w:lang w:val="fr-CA" w:eastAsia="fr-CA"/>
        </w:rPr>
      </w:pPr>
    </w:p>
    <w:p w:rsidR="0072266B" w:rsidRPr="0072266B" w:rsidRDefault="0072266B" w:rsidP="0072266B">
      <w:pPr>
        <w:autoSpaceDE w:val="0"/>
        <w:autoSpaceDN w:val="0"/>
        <w:adjustRightInd w:val="0"/>
        <w:spacing w:after="0" w:line="240" w:lineRule="auto"/>
        <w:rPr>
          <w:rFonts w:cs="Calibri"/>
          <w:lang w:val="en-CA" w:eastAsia="fr-CA"/>
        </w:rPr>
      </w:pPr>
      <w:r w:rsidRPr="0072266B">
        <w:rPr>
          <w:rFonts w:cs="Calibri"/>
          <w:lang w:val="en-CA" w:eastAsia="fr-CA"/>
        </w:rPr>
        <w:t>HF2 Series Pre-Amplifiers</w:t>
      </w:r>
    </w:p>
    <w:p w:rsidR="0072266B" w:rsidRPr="0072266B" w:rsidRDefault="0072266B" w:rsidP="0072266B">
      <w:pPr>
        <w:autoSpaceDE w:val="0"/>
        <w:autoSpaceDN w:val="0"/>
        <w:adjustRightInd w:val="0"/>
        <w:spacing w:after="0" w:line="240" w:lineRule="auto"/>
        <w:rPr>
          <w:rFonts w:cs="Calibri"/>
          <w:lang w:val="en-CA" w:eastAsia="fr-CA"/>
        </w:rPr>
      </w:pPr>
    </w:p>
    <w:p w:rsidR="0072266B" w:rsidRPr="0072266B" w:rsidRDefault="0072266B" w:rsidP="0072266B">
      <w:pPr>
        <w:autoSpaceDE w:val="0"/>
        <w:autoSpaceDN w:val="0"/>
        <w:adjustRightInd w:val="0"/>
        <w:spacing w:after="0" w:line="240" w:lineRule="auto"/>
        <w:rPr>
          <w:rFonts w:cs="Calibri"/>
          <w:lang w:val="en-CA" w:eastAsia="fr-CA"/>
        </w:rPr>
      </w:pPr>
      <w:r w:rsidRPr="0072266B">
        <w:rPr>
          <w:rFonts w:cs="Calibri"/>
          <w:lang w:val="en-CA" w:eastAsia="fr-CA"/>
        </w:rPr>
        <w:t>There is a considerable advantage in accur</w:t>
      </w:r>
      <w:r>
        <w:rPr>
          <w:rFonts w:cs="Calibri"/>
          <w:lang w:val="en-CA" w:eastAsia="fr-CA"/>
        </w:rPr>
        <w:t xml:space="preserve">acy for many measurement setups </w:t>
      </w:r>
      <w:r w:rsidRPr="0072266B">
        <w:rPr>
          <w:rFonts w:cs="Calibri"/>
          <w:lang w:val="en-CA" w:eastAsia="fr-CA"/>
        </w:rPr>
        <w:t>when the experiment stands independently of the measurement instrum</w:t>
      </w:r>
      <w:r>
        <w:rPr>
          <w:rFonts w:cs="Calibri"/>
          <w:lang w:val="en-CA" w:eastAsia="fr-CA"/>
        </w:rPr>
        <w:t xml:space="preserve">ent. </w:t>
      </w:r>
      <w:r w:rsidRPr="0072266B">
        <w:rPr>
          <w:rFonts w:cs="Calibri"/>
          <w:lang w:val="en-CA" w:eastAsia="fr-CA"/>
        </w:rPr>
        <w:t>With the use of suitable pre-amplifiers</w:t>
      </w:r>
      <w:r>
        <w:rPr>
          <w:rFonts w:cs="Calibri"/>
          <w:lang w:val="en-CA" w:eastAsia="fr-CA"/>
        </w:rPr>
        <w:t xml:space="preserve">, inconvenient electrical lines </w:t>
      </w:r>
      <w:r w:rsidRPr="0072266B">
        <w:rPr>
          <w:rFonts w:cs="Calibri"/>
          <w:lang w:val="en-CA" w:eastAsia="fr-CA"/>
        </w:rPr>
        <w:t>from the setup to the instrument are avoide</w:t>
      </w:r>
      <w:r>
        <w:rPr>
          <w:rFonts w:cs="Calibri"/>
          <w:lang w:val="en-CA" w:eastAsia="fr-CA"/>
        </w:rPr>
        <w:t xml:space="preserve">d, interference on the analogue </w:t>
      </w:r>
      <w:r w:rsidRPr="0072266B">
        <w:rPr>
          <w:rFonts w:cs="Calibri"/>
          <w:lang w:val="en-CA" w:eastAsia="fr-CA"/>
        </w:rPr>
        <w:t>signals is minimized, and impedan</w:t>
      </w:r>
      <w:r>
        <w:rPr>
          <w:rFonts w:cs="Calibri"/>
          <w:lang w:val="en-CA" w:eastAsia="fr-CA"/>
        </w:rPr>
        <w:t xml:space="preserve">ce matching is enabled. Warsash </w:t>
      </w:r>
      <w:r w:rsidRPr="0072266B">
        <w:rPr>
          <w:rFonts w:cs="Calibri"/>
          <w:lang w:val="en-CA" w:eastAsia="fr-CA"/>
        </w:rPr>
        <w:t>Scientific offer a line of active</w:t>
      </w:r>
      <w:r>
        <w:rPr>
          <w:rFonts w:cs="Calibri"/>
          <w:lang w:val="en-CA" w:eastAsia="fr-CA"/>
        </w:rPr>
        <w:t xml:space="preserve"> probes with configurable input </w:t>
      </w:r>
      <w:r w:rsidRPr="0072266B">
        <w:rPr>
          <w:rFonts w:cs="Calibri"/>
          <w:lang w:val="en-CA" w:eastAsia="fr-CA"/>
        </w:rPr>
        <w:t>impedance, a wide operational range, an</w:t>
      </w:r>
      <w:r>
        <w:rPr>
          <w:rFonts w:cs="Calibri"/>
          <w:lang w:val="en-CA" w:eastAsia="fr-CA"/>
        </w:rPr>
        <w:t xml:space="preserve">d seamless integration with the </w:t>
      </w:r>
      <w:r w:rsidRPr="0072266B">
        <w:rPr>
          <w:rFonts w:cs="Calibri"/>
          <w:lang w:val="en-CA" w:eastAsia="fr-CA"/>
        </w:rPr>
        <w:t>measurement instrument software.</w:t>
      </w:r>
    </w:p>
    <w:p w:rsidR="0072266B" w:rsidRPr="0072266B" w:rsidRDefault="0072266B" w:rsidP="0072266B">
      <w:pPr>
        <w:autoSpaceDE w:val="0"/>
        <w:autoSpaceDN w:val="0"/>
        <w:adjustRightInd w:val="0"/>
        <w:spacing w:after="0" w:line="240" w:lineRule="auto"/>
        <w:rPr>
          <w:rFonts w:cs="Calibri"/>
          <w:lang w:val="en-CA" w:eastAsia="fr-CA"/>
        </w:rPr>
      </w:pPr>
      <w:r w:rsidRPr="0072266B">
        <w:rPr>
          <w:rFonts w:cs="Calibri"/>
          <w:lang w:val="en-CA" w:eastAsia="fr-CA"/>
        </w:rPr>
        <w:t>Key Features</w:t>
      </w:r>
    </w:p>
    <w:p w:rsidR="0072266B" w:rsidRPr="0072266B" w:rsidRDefault="0072266B" w:rsidP="0072266B">
      <w:pPr>
        <w:autoSpaceDE w:val="0"/>
        <w:autoSpaceDN w:val="0"/>
        <w:adjustRightInd w:val="0"/>
        <w:spacing w:after="0" w:line="240" w:lineRule="auto"/>
        <w:rPr>
          <w:rFonts w:cs="Calibri"/>
          <w:lang w:val="en-CA" w:eastAsia="fr-CA"/>
        </w:rPr>
      </w:pPr>
    </w:p>
    <w:p w:rsidR="0072266B" w:rsidRPr="0072266B" w:rsidRDefault="0072266B" w:rsidP="0072266B">
      <w:pPr>
        <w:autoSpaceDE w:val="0"/>
        <w:autoSpaceDN w:val="0"/>
        <w:adjustRightInd w:val="0"/>
        <w:spacing w:after="0" w:line="240" w:lineRule="auto"/>
        <w:rPr>
          <w:rFonts w:cs="Calibri"/>
          <w:lang w:val="en-CA" w:eastAsia="fr-CA"/>
        </w:rPr>
      </w:pPr>
      <w:r w:rsidRPr="0072266B">
        <w:rPr>
          <w:rFonts w:cs="Calibri"/>
          <w:lang w:val="en-CA" w:eastAsia="fr-CA"/>
        </w:rPr>
        <w:t xml:space="preserve">    Experiments can be carried out with very short cables</w:t>
      </w:r>
    </w:p>
    <w:p w:rsidR="0072266B" w:rsidRPr="0072266B" w:rsidRDefault="0072266B" w:rsidP="0072266B">
      <w:pPr>
        <w:autoSpaceDE w:val="0"/>
        <w:autoSpaceDN w:val="0"/>
        <w:adjustRightInd w:val="0"/>
        <w:spacing w:after="0" w:line="240" w:lineRule="auto"/>
        <w:rPr>
          <w:rFonts w:cs="Calibri"/>
          <w:lang w:val="en-CA" w:eastAsia="fr-CA"/>
        </w:rPr>
      </w:pPr>
      <w:r w:rsidRPr="0072266B">
        <w:rPr>
          <w:rFonts w:cs="Calibri"/>
          <w:lang w:val="en-CA" w:eastAsia="fr-CA"/>
        </w:rPr>
        <w:t xml:space="preserve">    Reduction of interference</w:t>
      </w:r>
    </w:p>
    <w:p w:rsidR="0072266B" w:rsidRPr="0072266B" w:rsidRDefault="0072266B" w:rsidP="0072266B">
      <w:pPr>
        <w:autoSpaceDE w:val="0"/>
        <w:autoSpaceDN w:val="0"/>
        <w:adjustRightInd w:val="0"/>
        <w:spacing w:after="0" w:line="240" w:lineRule="auto"/>
        <w:rPr>
          <w:rFonts w:cs="Calibri"/>
          <w:lang w:val="en-CA" w:eastAsia="fr-CA"/>
        </w:rPr>
      </w:pPr>
      <w:r w:rsidRPr="0072266B">
        <w:rPr>
          <w:rFonts w:cs="Calibri"/>
          <w:lang w:val="en-CA" w:eastAsia="fr-CA"/>
        </w:rPr>
        <w:t xml:space="preserve">    Avoid the need for high inpu</w:t>
      </w:r>
      <w:r w:rsidR="00B9193D">
        <w:rPr>
          <w:rFonts w:cs="Calibri"/>
          <w:lang w:val="en-CA" w:eastAsia="fr-CA"/>
        </w:rPr>
        <w:t>t impedance (&gt;1 M</w:t>
      </w:r>
      <w:r w:rsidR="00B9193D" w:rsidRPr="00B9193D">
        <w:rPr>
          <w:rFonts w:ascii="Symbol" w:hAnsi="Symbol" w:cs="Calibri"/>
          <w:lang w:val="en-CA" w:eastAsia="fr-CA"/>
        </w:rPr>
        <w:t></w:t>
      </w:r>
      <w:r>
        <w:rPr>
          <w:rFonts w:cs="Calibri"/>
          <w:lang w:val="en-CA" w:eastAsia="fr-CA"/>
        </w:rPr>
        <w:t xml:space="preserve">) at the </w:t>
      </w:r>
      <w:r w:rsidRPr="0072266B">
        <w:rPr>
          <w:rFonts w:cs="Calibri"/>
          <w:lang w:val="en-CA" w:eastAsia="fr-CA"/>
        </w:rPr>
        <w:t>measurement instrument</w:t>
      </w:r>
    </w:p>
    <w:p w:rsidR="0072266B" w:rsidRPr="0072266B" w:rsidRDefault="0072266B" w:rsidP="0072266B">
      <w:pPr>
        <w:autoSpaceDE w:val="0"/>
        <w:autoSpaceDN w:val="0"/>
        <w:adjustRightInd w:val="0"/>
        <w:spacing w:after="0" w:line="240" w:lineRule="auto"/>
        <w:rPr>
          <w:rFonts w:cs="Calibri"/>
          <w:lang w:val="en-CA" w:eastAsia="fr-CA"/>
        </w:rPr>
      </w:pPr>
      <w:r w:rsidRPr="0072266B">
        <w:rPr>
          <w:rFonts w:cs="Calibri"/>
          <w:lang w:val="en-CA" w:eastAsia="fr-CA"/>
        </w:rPr>
        <w:t xml:space="preserve">    Increase in regulation loop speed and stability</w:t>
      </w:r>
    </w:p>
    <w:p w:rsidR="0072266B" w:rsidRPr="0072266B" w:rsidRDefault="0072266B" w:rsidP="0072266B">
      <w:pPr>
        <w:autoSpaceDE w:val="0"/>
        <w:autoSpaceDN w:val="0"/>
        <w:adjustRightInd w:val="0"/>
        <w:spacing w:after="0" w:line="240" w:lineRule="auto"/>
        <w:rPr>
          <w:rFonts w:cs="Calibri"/>
          <w:lang w:val="en-CA" w:eastAsia="fr-CA"/>
        </w:rPr>
      </w:pPr>
      <w:r w:rsidRPr="0072266B">
        <w:rPr>
          <w:rFonts w:cs="Calibri"/>
          <w:lang w:val="en-CA" w:eastAsia="fr-CA"/>
        </w:rPr>
        <w:t xml:space="preserve">    Single cable between the measurement i</w:t>
      </w:r>
      <w:r>
        <w:rPr>
          <w:rFonts w:cs="Calibri"/>
          <w:lang w:val="en-CA" w:eastAsia="fr-CA"/>
        </w:rPr>
        <w:t xml:space="preserve">nstrument and the pre-amplifier </w:t>
      </w:r>
      <w:r w:rsidRPr="0072266B">
        <w:rPr>
          <w:rFonts w:cs="Calibri"/>
          <w:lang w:val="en-CA" w:eastAsia="fr-CA"/>
        </w:rPr>
        <w:t>providing power and control</w:t>
      </w:r>
    </w:p>
    <w:p w:rsidR="0072266B" w:rsidRDefault="0072266B" w:rsidP="0072266B">
      <w:pPr>
        <w:autoSpaceDE w:val="0"/>
        <w:autoSpaceDN w:val="0"/>
        <w:adjustRightInd w:val="0"/>
        <w:spacing w:after="0" w:line="240" w:lineRule="auto"/>
        <w:rPr>
          <w:rFonts w:cs="Calibri"/>
          <w:lang w:val="en-CA" w:eastAsia="fr-CA"/>
        </w:rPr>
      </w:pPr>
      <w:r w:rsidRPr="0072266B">
        <w:rPr>
          <w:rFonts w:cs="Calibri"/>
          <w:lang w:val="en-CA" w:eastAsia="fr-CA"/>
        </w:rPr>
        <w:t xml:space="preserve">    </w:t>
      </w:r>
      <w:proofErr w:type="gramStart"/>
      <w:r w:rsidRPr="0072266B">
        <w:rPr>
          <w:rFonts w:cs="Calibri"/>
          <w:lang w:val="en-CA" w:eastAsia="fr-CA"/>
        </w:rPr>
        <w:t>Seamless integration of pre-amplif</w:t>
      </w:r>
      <w:r>
        <w:rPr>
          <w:rFonts w:cs="Calibri"/>
          <w:lang w:val="en-CA" w:eastAsia="fr-CA"/>
        </w:rPr>
        <w:t xml:space="preserve">ier into measurement instrument </w:t>
      </w:r>
      <w:r w:rsidRPr="0072266B">
        <w:rPr>
          <w:rFonts w:cs="Calibri"/>
          <w:lang w:val="en-CA" w:eastAsia="fr-CA"/>
        </w:rPr>
        <w:t>within the graphical user interfac</w:t>
      </w:r>
      <w:r>
        <w:rPr>
          <w:rFonts w:cs="Calibri"/>
          <w:lang w:val="en-CA" w:eastAsia="fr-CA"/>
        </w:rPr>
        <w:t>e.</w:t>
      </w:r>
      <w:proofErr w:type="gramEnd"/>
    </w:p>
    <w:p w:rsidR="0072266B" w:rsidRPr="0072266B" w:rsidRDefault="0072266B" w:rsidP="0072266B">
      <w:pPr>
        <w:autoSpaceDE w:val="0"/>
        <w:autoSpaceDN w:val="0"/>
        <w:adjustRightInd w:val="0"/>
        <w:spacing w:after="0" w:line="240" w:lineRule="auto"/>
        <w:rPr>
          <w:rFonts w:cs="Calibri"/>
          <w:lang w:val="en-CA" w:eastAsia="fr-CA"/>
        </w:rPr>
      </w:pPr>
    </w:p>
    <w:p w:rsidR="00FA3813" w:rsidRDefault="00FA3813" w:rsidP="00FA3813">
      <w:pPr>
        <w:pStyle w:val="Titre2"/>
      </w:pPr>
      <w:bookmarkStart w:id="41" w:name="_Toc398129328"/>
      <w:r>
        <w:lastRenderedPageBreak/>
        <w:t>6.3 C</w:t>
      </w:r>
      <w:r w:rsidR="009A4890">
        <w:rPr>
          <w:lang w:val="en-CA"/>
        </w:rPr>
        <w:t xml:space="preserve">âbles et </w:t>
      </w:r>
      <w:r w:rsidR="00B9193D">
        <w:t>connecteurs</w:t>
      </w:r>
      <w:bookmarkEnd w:id="41"/>
    </w:p>
    <w:p w:rsidR="003F42F3" w:rsidRDefault="009C0DD4" w:rsidP="00300652">
      <w:pPr>
        <w:rPr>
          <w:lang w:val="fr-CA"/>
        </w:rPr>
      </w:pPr>
      <w:r>
        <w:rPr>
          <w:lang w:val="fr-CA"/>
        </w:rPr>
        <w:pict>
          <v:shape id="_x0000_i1046" type="#_x0000_t75" style="width:441.65pt;height:285.85pt">
            <v:imagedata r:id="rId71" o:title="ESS0039A-4"/>
          </v:shape>
        </w:pict>
      </w:r>
    </w:p>
    <w:p w:rsidR="003F42F3" w:rsidRPr="00847A1D" w:rsidRDefault="009C0DD4" w:rsidP="004B432F">
      <w:pPr>
        <w:jc w:val="center"/>
        <w:rPr>
          <w:lang w:val="fr-CA" w:eastAsia="x-none"/>
        </w:rPr>
      </w:pPr>
      <w:r>
        <w:rPr>
          <w:i/>
          <w:lang w:val="fr-CA" w:eastAsia="x-none"/>
        </w:rPr>
        <w:pict>
          <v:shape id="_x0000_i1047" type="#_x0000_t75" style="width:466.4pt;height:302.5pt">
            <v:imagedata r:id="rId72" o:title="ESS0039A 5"/>
          </v:shape>
        </w:pict>
      </w:r>
    </w:p>
    <w:p w:rsidR="004B432F" w:rsidRDefault="003F42F3" w:rsidP="00300652">
      <w:pPr>
        <w:rPr>
          <w:lang w:val="fr-CA"/>
        </w:rPr>
      </w:pPr>
      <w:r>
        <w:rPr>
          <w:lang w:val="fr-CA"/>
        </w:rPr>
        <w:br w:type="page"/>
      </w:r>
      <w:r w:rsidR="009C0DD4">
        <w:rPr>
          <w:lang w:val="fr-CA"/>
        </w:rPr>
        <w:lastRenderedPageBreak/>
        <w:pict>
          <v:shape id="_x0000_i1048" type="#_x0000_t75" style="width:495.95pt;height:323.45pt">
            <v:imagedata r:id="rId73" o:title="ESS0039A 6"/>
          </v:shape>
        </w:pict>
      </w:r>
    </w:p>
    <w:p w:rsidR="004B432F" w:rsidRDefault="009C0DD4" w:rsidP="00300652">
      <w:pPr>
        <w:rPr>
          <w:lang w:val="fr-CA"/>
        </w:rPr>
      </w:pPr>
      <w:r>
        <w:rPr>
          <w:lang w:val="fr-CA"/>
        </w:rPr>
        <w:pict>
          <v:shape id="_x0000_i1049" type="#_x0000_t75" style="width:448.1pt;height:289.6pt">
            <v:imagedata r:id="rId74" o:title="ESS0039A 7"/>
          </v:shape>
        </w:pict>
      </w:r>
      <w:r w:rsidR="004B432F">
        <w:rPr>
          <w:lang w:val="fr-CA"/>
        </w:rPr>
        <w:br w:type="page"/>
      </w:r>
      <w:r>
        <w:rPr>
          <w:lang w:val="fr-CA"/>
        </w:rPr>
        <w:lastRenderedPageBreak/>
        <w:pict>
          <v:shape id="_x0000_i1050" type="#_x0000_t75" style="width:466.4pt;height:302.5pt">
            <v:imagedata r:id="rId75" o:title="ESS0039A 8"/>
          </v:shape>
        </w:pict>
      </w:r>
    </w:p>
    <w:p w:rsidR="004B432F" w:rsidRDefault="009C0DD4" w:rsidP="00300652">
      <w:pPr>
        <w:rPr>
          <w:lang w:val="fr-CA"/>
        </w:rPr>
      </w:pPr>
      <w:r>
        <w:rPr>
          <w:lang w:val="fr-CA"/>
        </w:rPr>
        <w:pict>
          <v:shape id="_x0000_i1051" type="#_x0000_t75" style="width:466.4pt;height:302.5pt">
            <v:imagedata r:id="rId76" o:title="ESS0039A 9"/>
          </v:shape>
        </w:pict>
      </w:r>
    </w:p>
    <w:p w:rsidR="00FA3813" w:rsidRPr="00B35D9A" w:rsidRDefault="009C0DD4" w:rsidP="00300652">
      <w:pPr>
        <w:rPr>
          <w:lang w:val="fr-CA"/>
        </w:rPr>
      </w:pPr>
      <w:r>
        <w:rPr>
          <w:lang w:val="fr-CA"/>
        </w:rPr>
        <w:lastRenderedPageBreak/>
        <w:pict>
          <v:shape id="_x0000_i1052" type="#_x0000_t75" style="width:466.4pt;height:302.5pt">
            <v:imagedata r:id="rId77" o:title="ESS0039A 10"/>
          </v:shape>
        </w:pict>
      </w:r>
      <w:r>
        <w:rPr>
          <w:lang w:val="fr-CA"/>
        </w:rPr>
        <w:pict>
          <v:shape id="_x0000_i1053" type="#_x0000_t75" style="width:466.4pt;height:302.5pt">
            <v:imagedata r:id="rId78" o:title="ESS0039A 11"/>
          </v:shape>
        </w:pict>
      </w:r>
      <w:r>
        <w:rPr>
          <w:lang w:val="fr-CA"/>
        </w:rPr>
        <w:lastRenderedPageBreak/>
        <w:pict>
          <v:shape id="_x0000_i1054" type="#_x0000_t75" style="width:466.4pt;height:302.5pt">
            <v:imagedata r:id="rId79" o:title="ESS0039A 12"/>
          </v:shape>
        </w:pict>
      </w:r>
      <w:r>
        <w:rPr>
          <w:lang w:val="fr-CA"/>
        </w:rPr>
        <w:pict>
          <v:shape id="_x0000_i1055" type="#_x0000_t75" style="width:466.4pt;height:302.5pt">
            <v:imagedata r:id="rId80" o:title="ESS0039A 13"/>
          </v:shape>
        </w:pict>
      </w:r>
      <w:r>
        <w:rPr>
          <w:lang w:val="fr-CA"/>
        </w:rPr>
        <w:lastRenderedPageBreak/>
        <w:pict>
          <v:shape id="_x0000_i1056" type="#_x0000_t75" style="width:466.4pt;height:302.5pt">
            <v:imagedata r:id="rId81" o:title="ESS0039A 14"/>
          </v:shape>
        </w:pict>
      </w:r>
      <w:r>
        <w:rPr>
          <w:lang w:val="fr-CA"/>
        </w:rPr>
        <w:pict>
          <v:shape id="_x0000_i1057" type="#_x0000_t75" style="width:466.4pt;height:302.5pt">
            <v:imagedata r:id="rId82" o:title="ESS0039A 15"/>
          </v:shape>
        </w:pict>
      </w:r>
      <w:r>
        <w:rPr>
          <w:lang w:val="fr-CA"/>
        </w:rPr>
        <w:lastRenderedPageBreak/>
        <w:pict>
          <v:shape id="_x0000_i1058" type="#_x0000_t75" style="width:466.4pt;height:302.5pt">
            <v:imagedata r:id="rId83" o:title="ESS0039A 16"/>
          </v:shape>
        </w:pict>
      </w:r>
      <w:r>
        <w:rPr>
          <w:lang w:val="fr-CA"/>
        </w:rPr>
        <w:pict>
          <v:shape id="_x0000_i1059" type="#_x0000_t75" style="width:466.4pt;height:302.5pt">
            <v:imagedata r:id="rId84" o:title="ESS0039A 17"/>
          </v:shape>
        </w:pict>
      </w:r>
      <w:r w:rsidR="004B432F">
        <w:rPr>
          <w:lang w:val="fr-CA"/>
        </w:rPr>
        <w:br w:type="page"/>
      </w:r>
    </w:p>
    <w:p w:rsidR="00C040FE" w:rsidRDefault="00C040FE" w:rsidP="00C040FE">
      <w:pPr>
        <w:pStyle w:val="Titre1"/>
        <w:rPr>
          <w:lang w:val="fr-CA"/>
        </w:rPr>
      </w:pPr>
      <w:bookmarkStart w:id="42" w:name="_Toc398129329"/>
      <w:r w:rsidRPr="00B35D9A">
        <w:rPr>
          <w:lang w:val="fr-CA"/>
        </w:rPr>
        <w:t>Chapitre</w:t>
      </w:r>
      <w:r>
        <w:rPr>
          <w:lang w:val="fr-CA"/>
        </w:rPr>
        <w:t xml:space="preserve"> 7</w:t>
      </w:r>
      <w:r w:rsidRPr="00BD5D0A">
        <w:rPr>
          <w:lang w:val="fr-CA"/>
        </w:rPr>
        <w:t xml:space="preserve"> - </w:t>
      </w:r>
      <w:r>
        <w:rPr>
          <w:lang w:val="fr-CA"/>
        </w:rPr>
        <w:t>Informatique</w:t>
      </w:r>
      <w:bookmarkEnd w:id="42"/>
    </w:p>
    <w:p w:rsidR="00C040FE" w:rsidRPr="00BD5D0A" w:rsidRDefault="00C040FE" w:rsidP="00300652">
      <w:pPr>
        <w:rPr>
          <w:lang w:val="fr-CA"/>
        </w:rPr>
      </w:pPr>
    </w:p>
    <w:p w:rsidR="00C040FE" w:rsidRPr="00C040FE" w:rsidRDefault="004E5078" w:rsidP="00C040FE">
      <w:pPr>
        <w:pStyle w:val="Titre2"/>
        <w:rPr>
          <w:lang w:val="fr-CA"/>
        </w:rPr>
      </w:pPr>
      <w:bookmarkStart w:id="43" w:name="_Toc398129330"/>
      <w:r w:rsidRPr="00C040FE">
        <w:rPr>
          <w:lang w:val="fr-CA"/>
        </w:rPr>
        <w:t>7</w:t>
      </w:r>
      <w:r>
        <w:t xml:space="preserve">.1 </w:t>
      </w:r>
      <w:r w:rsidRPr="00C040FE">
        <w:rPr>
          <w:lang w:val="fr-CA"/>
        </w:rPr>
        <w:t>L</w:t>
      </w:r>
      <w:r>
        <w:rPr>
          <w:lang w:val="fr-CA"/>
        </w:rPr>
        <w:t>o</w:t>
      </w:r>
      <w:r w:rsidRPr="00C040FE">
        <w:rPr>
          <w:lang w:val="fr-CA"/>
        </w:rPr>
        <w:t>giciel d’observation</w:t>
      </w:r>
      <w:bookmarkEnd w:id="43"/>
    </w:p>
    <w:p w:rsidR="00C040FE" w:rsidRDefault="001F1DD8" w:rsidP="00C040FE">
      <w:pPr>
        <w:autoSpaceDE w:val="0"/>
        <w:autoSpaceDN w:val="0"/>
        <w:adjustRightInd w:val="0"/>
        <w:spacing w:after="0" w:line="240" w:lineRule="auto"/>
        <w:rPr>
          <w:rFonts w:cs="Calibri"/>
          <w:sz w:val="21"/>
          <w:szCs w:val="21"/>
          <w:lang w:val="fr-CA" w:eastAsia="fr-CA"/>
        </w:rPr>
      </w:pPr>
      <w:r w:rsidRPr="001F1DD8">
        <w:rPr>
          <w:rFonts w:cs="Calibri"/>
          <w:sz w:val="21"/>
          <w:szCs w:val="21"/>
          <w:lang w:val="fr-CA" w:eastAsia="fr-CA"/>
        </w:rPr>
        <w:t>Le logiciel d’observation, POMM-vX, o</w:t>
      </w:r>
      <w:r>
        <w:rPr>
          <w:rFonts w:cs="Calibri"/>
          <w:sz w:val="21"/>
          <w:szCs w:val="21"/>
          <w:lang w:val="fr-CA" w:eastAsia="fr-CA"/>
        </w:rPr>
        <w:t>ù X est le numéro de la dernière version, est écrit en LabView et contrôle l’utilisation de l’instrument POMM. L’ut</w:t>
      </w:r>
      <w:r w:rsidR="007E1056">
        <w:rPr>
          <w:rFonts w:cs="Calibri"/>
          <w:sz w:val="21"/>
          <w:szCs w:val="21"/>
          <w:lang w:val="fr-CA" w:eastAsia="fr-CA"/>
        </w:rPr>
        <w:t>ilisation de ce logiciel pour l’observation est dé</w:t>
      </w:r>
      <w:r>
        <w:rPr>
          <w:rFonts w:cs="Calibri"/>
          <w:sz w:val="21"/>
          <w:szCs w:val="21"/>
          <w:lang w:val="fr-CA" w:eastAsia="fr-CA"/>
        </w:rPr>
        <w:t>crite dans la section 3.3 de ce manu</w:t>
      </w:r>
      <w:r w:rsidR="007E1056">
        <w:rPr>
          <w:rFonts w:cs="Calibri"/>
          <w:sz w:val="21"/>
          <w:szCs w:val="21"/>
          <w:lang w:val="fr-CA" w:eastAsia="fr-CA"/>
        </w:rPr>
        <w:t>e</w:t>
      </w:r>
      <w:r>
        <w:rPr>
          <w:rFonts w:cs="Calibri"/>
          <w:sz w:val="21"/>
          <w:szCs w:val="21"/>
          <w:lang w:val="fr-CA" w:eastAsia="fr-CA"/>
        </w:rPr>
        <w:t xml:space="preserve">l. Ici, nous nous intéressons au traitement des données. </w:t>
      </w:r>
    </w:p>
    <w:p w:rsidR="001F1DD8" w:rsidRDefault="001F1DD8" w:rsidP="00C040FE">
      <w:pPr>
        <w:autoSpaceDE w:val="0"/>
        <w:autoSpaceDN w:val="0"/>
        <w:adjustRightInd w:val="0"/>
        <w:spacing w:after="0" w:line="240" w:lineRule="auto"/>
        <w:rPr>
          <w:rFonts w:cs="Calibri"/>
          <w:sz w:val="21"/>
          <w:szCs w:val="21"/>
          <w:lang w:val="fr-CA" w:eastAsia="fr-CA"/>
        </w:rPr>
      </w:pPr>
    </w:p>
    <w:p w:rsidR="001F1DD8" w:rsidRDefault="001F1DD8" w:rsidP="00C040FE">
      <w:pPr>
        <w:autoSpaceDE w:val="0"/>
        <w:autoSpaceDN w:val="0"/>
        <w:adjustRightInd w:val="0"/>
        <w:spacing w:after="0" w:line="240" w:lineRule="auto"/>
        <w:rPr>
          <w:rFonts w:cs="Calibri"/>
          <w:sz w:val="21"/>
          <w:szCs w:val="21"/>
          <w:lang w:val="fr-CA" w:eastAsia="fr-CA"/>
        </w:rPr>
      </w:pPr>
      <w:r>
        <w:rPr>
          <w:rFonts w:cs="Calibri"/>
          <w:sz w:val="21"/>
          <w:szCs w:val="21"/>
          <w:lang w:val="fr-CA" w:eastAsia="fr-CA"/>
        </w:rPr>
        <w:t xml:space="preserve">Deux différents types de fichiers sont créés par le logiciel : les données brutes, prises en continu du lancement du logiciel jusqu’à sa fermture, puis les données de mesures. Examinons-les tour à tour. </w:t>
      </w:r>
    </w:p>
    <w:p w:rsidR="001F1DD8" w:rsidRDefault="001F1DD8" w:rsidP="00C040FE">
      <w:pPr>
        <w:autoSpaceDE w:val="0"/>
        <w:autoSpaceDN w:val="0"/>
        <w:adjustRightInd w:val="0"/>
        <w:spacing w:after="0" w:line="240" w:lineRule="auto"/>
        <w:rPr>
          <w:rFonts w:cs="Calibri"/>
          <w:sz w:val="21"/>
          <w:szCs w:val="21"/>
          <w:lang w:val="fr-CA" w:eastAsia="fr-CA"/>
        </w:rPr>
      </w:pPr>
    </w:p>
    <w:p w:rsidR="00BC3E9F" w:rsidRPr="00BC3E9F" w:rsidRDefault="007E1056" w:rsidP="00BC3E9F">
      <w:pPr>
        <w:pStyle w:val="Titre3"/>
        <w:rPr>
          <w:lang w:bidi="hi-IN"/>
        </w:rPr>
      </w:pPr>
      <w:bookmarkStart w:id="44" w:name="_Toc398129331"/>
      <w:r>
        <w:rPr>
          <w:lang w:val="fr-CA" w:bidi="hi-IN"/>
        </w:rPr>
        <w:t>7.1.1</w:t>
      </w:r>
      <w:r w:rsidR="00BC3E9F" w:rsidRPr="00BC3E9F">
        <w:rPr>
          <w:lang w:val="fr-CA" w:bidi="hi-IN"/>
        </w:rPr>
        <w:t xml:space="preserve"> </w:t>
      </w:r>
      <w:r w:rsidR="00BC3E9F" w:rsidRPr="00BC3E9F">
        <w:rPr>
          <w:lang w:bidi="hi-IN"/>
        </w:rPr>
        <w:t>Format des données brutes</w:t>
      </w:r>
      <w:bookmarkEnd w:id="44"/>
    </w:p>
    <w:p w:rsidR="00BC3E9F" w:rsidRPr="00BC3E9F" w:rsidRDefault="00BC3E9F" w:rsidP="00BC3E9F">
      <w:pPr>
        <w:rPr>
          <w:lang w:val="fr-CA" w:eastAsia="hi-IN" w:bidi="hi-IN"/>
        </w:rPr>
      </w:pPr>
      <w:r w:rsidRPr="00BC3E9F">
        <w:rPr>
          <w:lang w:val="fr-CA" w:eastAsia="hi-IN" w:bidi="hi-IN"/>
        </w:rPr>
        <w:t>Le programme enregistre un fichier de données par APD dans un dossier chois</w:t>
      </w:r>
      <w:r>
        <w:rPr>
          <w:lang w:val="fr-CA" w:eastAsia="hi-IN" w:bidi="hi-IN"/>
        </w:rPr>
        <w:t>i</w:t>
      </w:r>
      <w:r w:rsidRPr="00BC3E9F">
        <w:rPr>
          <w:lang w:val="fr-CA" w:eastAsia="hi-IN" w:bidi="hi-IN"/>
        </w:rPr>
        <w:t xml:space="preserve"> par l'utilisateur. Ce fichier est un document CSV standard pouvant être lu par un éditeur de texte quelconque</w:t>
      </w:r>
      <w:r>
        <w:rPr>
          <w:lang w:val="fr-CA" w:eastAsia="hi-IN" w:bidi="hi-IN"/>
        </w:rPr>
        <w:t xml:space="preserve"> (voir Figure 7.1)</w:t>
      </w:r>
      <w:r w:rsidRPr="00BC3E9F">
        <w:rPr>
          <w:lang w:val="fr-CA" w:eastAsia="hi-IN" w:bidi="hi-IN"/>
        </w:rPr>
        <w:t xml:space="preserve">. </w:t>
      </w:r>
    </w:p>
    <w:p w:rsidR="00BC3E9F" w:rsidRPr="00BC3E9F" w:rsidRDefault="00BC3E9F" w:rsidP="00BC3E9F">
      <w:pPr>
        <w:rPr>
          <w:lang w:val="fr-CA" w:eastAsia="hi-IN" w:bidi="hi-IN"/>
        </w:rPr>
      </w:pPr>
      <w:r w:rsidRPr="00BC3E9F">
        <w:rPr>
          <w:lang w:val="fr-CA" w:eastAsia="hi-IN" w:bidi="hi-IN"/>
        </w:rPr>
        <w:t xml:space="preserve">Ce </w:t>
      </w:r>
      <w:r>
        <w:rPr>
          <w:lang w:val="fr-CA" w:eastAsia="hi-IN" w:bidi="hi-IN"/>
        </w:rPr>
        <w:t>fichier comporte sept colonnes :</w:t>
      </w:r>
    </w:p>
    <w:p w:rsidR="00BC3E9F" w:rsidRPr="00BC3E9F" w:rsidRDefault="00BC3E9F" w:rsidP="00BC3E9F">
      <w:pPr>
        <w:spacing w:after="0"/>
        <w:rPr>
          <w:lang w:val="fr-CA" w:eastAsia="hi-IN" w:bidi="hi-IN"/>
        </w:rPr>
      </w:pPr>
      <w:r w:rsidRPr="00BC3E9F">
        <w:rPr>
          <w:lang w:val="fr-CA" w:eastAsia="hi-IN" w:bidi="hi-IN"/>
        </w:rPr>
        <w:tab/>
        <w:t>La première</w:t>
      </w:r>
      <w:r>
        <w:rPr>
          <w:lang w:val="fr-CA" w:eastAsia="hi-IN" w:bidi="hi-IN"/>
        </w:rPr>
        <w:t xml:space="preserve"> donne le temps de la mesure (« TimeStamp »</w:t>
      </w:r>
      <w:r w:rsidRPr="00BC3E9F">
        <w:rPr>
          <w:lang w:val="fr-CA" w:eastAsia="hi-IN" w:bidi="hi-IN"/>
        </w:rPr>
        <w:t>) en secondes depuis la mise en route des racks. Dans notre exemple, nous enregistrons 225 lignes par secondes.</w:t>
      </w:r>
    </w:p>
    <w:p w:rsidR="00BC3E9F" w:rsidRPr="00BC3E9F" w:rsidRDefault="00BC3E9F" w:rsidP="00BC3E9F">
      <w:pPr>
        <w:spacing w:after="0"/>
        <w:rPr>
          <w:lang w:val="fr-CA" w:eastAsia="hi-IN" w:bidi="hi-IN"/>
        </w:rPr>
      </w:pPr>
      <w:r>
        <w:rPr>
          <w:lang w:val="fr-CA" w:eastAsia="hi-IN" w:bidi="hi-IN"/>
        </w:rPr>
        <w:tab/>
        <w:t>Les</w:t>
      </w:r>
      <w:r w:rsidRPr="00BC3E9F">
        <w:rPr>
          <w:lang w:val="fr-CA" w:eastAsia="hi-IN" w:bidi="hi-IN"/>
        </w:rPr>
        <w:t xml:space="preserve">  deuxième et troisième colonne</w:t>
      </w:r>
      <w:r>
        <w:rPr>
          <w:lang w:val="fr-CA" w:eastAsia="hi-IN" w:bidi="hi-IN"/>
        </w:rPr>
        <w:t>s</w:t>
      </w:r>
      <w:r w:rsidRPr="00BC3E9F">
        <w:rPr>
          <w:lang w:val="fr-CA" w:eastAsia="hi-IN" w:bidi="hi-IN"/>
        </w:rPr>
        <w:t xml:space="preserve"> correspondent aux composantes X et Y du signal. Ces valeurs nous permettront par la suite de calculer R et AC. </w:t>
      </w:r>
    </w:p>
    <w:p w:rsidR="00BC3E9F" w:rsidRPr="00BC3E9F" w:rsidRDefault="00BC3E9F" w:rsidP="00BC3E9F">
      <w:pPr>
        <w:spacing w:after="0"/>
        <w:rPr>
          <w:lang w:val="fr-CA" w:eastAsia="hi-IN" w:bidi="hi-IN"/>
        </w:rPr>
      </w:pPr>
      <w:r w:rsidRPr="00BC3E9F">
        <w:rPr>
          <w:lang w:val="fr-CA" w:eastAsia="hi-IN" w:bidi="hi-IN"/>
        </w:rPr>
        <w:tab/>
        <w:t>La colonne suivante donne la fréquence de modulation des PEM, ici 40</w:t>
      </w:r>
      <w:r>
        <w:rPr>
          <w:lang w:val="fr-CA" w:eastAsia="hi-IN" w:bidi="hi-IN"/>
        </w:rPr>
        <w:t xml:space="preserve"> </w:t>
      </w:r>
      <w:r w:rsidRPr="00BC3E9F">
        <w:rPr>
          <w:lang w:val="fr-CA" w:eastAsia="hi-IN" w:bidi="hi-IN"/>
        </w:rPr>
        <w:t xml:space="preserve">MHz. Il s'agit de la valeur réelle et instantanée au moment de la mesure. </w:t>
      </w:r>
    </w:p>
    <w:p w:rsidR="00BC3E9F" w:rsidRPr="00BC3E9F" w:rsidRDefault="00BC3E9F" w:rsidP="00BC3E9F">
      <w:pPr>
        <w:spacing w:after="0"/>
        <w:rPr>
          <w:lang w:val="fr-CA" w:eastAsia="hi-IN" w:bidi="hi-IN"/>
        </w:rPr>
      </w:pPr>
      <w:r w:rsidRPr="00BC3E9F">
        <w:rPr>
          <w:lang w:val="fr-CA" w:eastAsia="hi-IN" w:bidi="hi-IN"/>
        </w:rPr>
        <w:tab/>
        <w:t>La cinquième colonne affiche la valeur du DIO.</w:t>
      </w:r>
    </w:p>
    <w:p w:rsidR="00BC3E9F" w:rsidRPr="00BC3E9F" w:rsidRDefault="00BC3E9F" w:rsidP="00BC3E9F">
      <w:pPr>
        <w:rPr>
          <w:lang w:val="fr-CA" w:eastAsia="hi-IN" w:bidi="hi-IN"/>
        </w:rPr>
      </w:pPr>
      <w:r w:rsidRPr="00BC3E9F">
        <w:rPr>
          <w:lang w:val="fr-CA" w:eastAsia="hi-IN" w:bidi="hi-IN"/>
        </w:rPr>
        <w:tab/>
        <w:t>Les deux dernières colonn</w:t>
      </w:r>
      <w:r>
        <w:rPr>
          <w:lang w:val="fr-CA" w:eastAsia="hi-IN" w:bidi="hi-IN"/>
        </w:rPr>
        <w:t>es représentent la valeur des « Auxiliary Inputs »</w:t>
      </w:r>
      <w:r w:rsidRPr="00BC3E9F">
        <w:rPr>
          <w:lang w:val="fr-CA" w:eastAsia="hi-IN" w:bidi="hi-IN"/>
        </w:rPr>
        <w:t xml:space="preserve"> que l'on retrouve dans l'onglet</w:t>
      </w:r>
      <w:r>
        <w:rPr>
          <w:lang w:val="fr-CA" w:eastAsia="hi-IN" w:bidi="hi-IN"/>
        </w:rPr>
        <w:t xml:space="preserve"> «</w:t>
      </w:r>
      <w:r>
        <w:rPr>
          <w:rFonts w:ascii="Times New Roman" w:hAnsi="Times New Roman"/>
          <w:lang w:val="fr-CA" w:eastAsia="hi-IN" w:bidi="hi-IN"/>
        </w:rPr>
        <w:t> </w:t>
      </w:r>
      <w:r>
        <w:rPr>
          <w:lang w:val="fr-CA" w:eastAsia="hi-IN" w:bidi="hi-IN"/>
        </w:rPr>
        <w:t>Auxiliary IO</w:t>
      </w:r>
      <w:r>
        <w:rPr>
          <w:rFonts w:ascii="Times New Roman" w:hAnsi="Times New Roman"/>
          <w:lang w:val="fr-CA" w:eastAsia="hi-IN" w:bidi="hi-IN"/>
        </w:rPr>
        <w:t> </w:t>
      </w:r>
      <w:r>
        <w:rPr>
          <w:lang w:val="fr-CA" w:eastAsia="hi-IN" w:bidi="hi-IN"/>
        </w:rPr>
        <w:t>»</w:t>
      </w:r>
      <w:r w:rsidRPr="00BC3E9F">
        <w:rPr>
          <w:lang w:val="fr-CA" w:eastAsia="hi-IN" w:bidi="hi-IN"/>
        </w:rPr>
        <w:t xml:space="preserve">. Ces données correspondent aux DC pour chaque APD,  que l'on utilisera par la suite dans le calcul de la polarisation. Ces deux colonnes doivent </w:t>
      </w:r>
      <w:r>
        <w:rPr>
          <w:lang w:val="fr-CA" w:eastAsia="hi-IN" w:bidi="hi-IN"/>
        </w:rPr>
        <w:t>être les mêmes</w:t>
      </w:r>
      <w:r w:rsidRPr="00BC3E9F">
        <w:rPr>
          <w:lang w:val="fr-CA" w:eastAsia="hi-IN" w:bidi="hi-IN"/>
        </w:rPr>
        <w:t xml:space="preserve"> </w:t>
      </w:r>
      <w:r>
        <w:rPr>
          <w:lang w:val="fr-CA" w:eastAsia="hi-IN" w:bidi="hi-IN"/>
        </w:rPr>
        <w:t>dans les deux</w:t>
      </w:r>
      <w:r w:rsidRPr="00BC3E9F">
        <w:rPr>
          <w:lang w:val="fr-CA" w:eastAsia="hi-IN" w:bidi="hi-IN"/>
        </w:rPr>
        <w:t xml:space="preserve"> fichier</w:t>
      </w:r>
      <w:r>
        <w:rPr>
          <w:lang w:val="fr-CA" w:eastAsia="hi-IN" w:bidi="hi-IN"/>
        </w:rPr>
        <w:t>s</w:t>
      </w:r>
      <w:r w:rsidRPr="00BC3E9F">
        <w:rPr>
          <w:lang w:val="fr-CA" w:eastAsia="hi-IN" w:bidi="hi-IN"/>
        </w:rPr>
        <w:t xml:space="preserve"> </w:t>
      </w:r>
      <w:r>
        <w:rPr>
          <w:lang w:val="fr-CA" w:eastAsia="hi-IN" w:bidi="hi-IN"/>
        </w:rPr>
        <w:t>du même lock-in (les deux APD).</w:t>
      </w:r>
    </w:p>
    <w:p w:rsidR="00BC3E9F" w:rsidRPr="00BC3E9F" w:rsidRDefault="00BC3E9F" w:rsidP="00BC3E9F">
      <w:pPr>
        <w:rPr>
          <w:lang w:val="fr-CA" w:eastAsia="hi-IN" w:bidi="hi-IN"/>
        </w:rPr>
      </w:pPr>
      <w:r w:rsidRPr="00BC3E9F">
        <w:rPr>
          <w:lang w:val="fr-CA" w:eastAsia="hi-IN" w:bidi="hi-IN"/>
        </w:rPr>
        <w:t xml:space="preserve">Ces fichiers comportent l'intégralité des données prises pendant la nuit, y compris lorsqu'une séquence n'est pas lancée ou que l'instrument se déplace d'une position à l'autre. Ce sont les données brutes. </w:t>
      </w:r>
    </w:p>
    <w:p w:rsidR="00BC3E9F" w:rsidRPr="00BC3E9F" w:rsidRDefault="00BC3E9F" w:rsidP="00BC3E9F">
      <w:pPr>
        <w:rPr>
          <w:lang w:val="fr-CA" w:eastAsia="hi-IN" w:bidi="hi-IN"/>
        </w:rPr>
      </w:pPr>
      <w:r w:rsidRPr="00BC3E9F">
        <w:rPr>
          <w:lang w:val="fr-CA" w:eastAsia="hi-IN" w:bidi="hi-IN"/>
        </w:rPr>
        <w:t>Note : Elles sont écr</w:t>
      </w:r>
      <w:r>
        <w:rPr>
          <w:lang w:val="fr-CA" w:eastAsia="hi-IN" w:bidi="hi-IN"/>
        </w:rPr>
        <w:t>asées lorsque l'on clique sur « Save »</w:t>
      </w:r>
      <w:r w:rsidRPr="00BC3E9F">
        <w:rPr>
          <w:lang w:val="fr-CA" w:eastAsia="hi-IN" w:bidi="hi-IN"/>
        </w:rPr>
        <w:t xml:space="preserve"> et ne sont pas conservées </w:t>
      </w:r>
      <w:r>
        <w:rPr>
          <w:lang w:val="fr-CA" w:eastAsia="hi-IN" w:bidi="hi-IN"/>
        </w:rPr>
        <w:t xml:space="preserve">automatiquement </w:t>
      </w:r>
      <w:r w:rsidRPr="00BC3E9F">
        <w:rPr>
          <w:lang w:val="fr-CA" w:eastAsia="hi-IN" w:bidi="hi-IN"/>
        </w:rPr>
        <w:t>d'une nuit à l'autre.</w:t>
      </w:r>
    </w:p>
    <w:p w:rsidR="00BC3E9F" w:rsidRPr="00BC3E9F" w:rsidRDefault="00BC3E9F" w:rsidP="00BC3E9F">
      <w:pPr>
        <w:rPr>
          <w:lang w:val="fr-CA" w:eastAsia="hi-IN" w:bidi="hi-IN"/>
        </w:rPr>
      </w:pPr>
    </w:p>
    <w:p w:rsidR="00BC3E9F" w:rsidRPr="00BC3E9F" w:rsidRDefault="0008460F" w:rsidP="00BC3E9F">
      <w:pPr>
        <w:widowControl w:val="0"/>
        <w:suppressAutoHyphens/>
        <w:spacing w:after="0" w:line="240" w:lineRule="auto"/>
        <w:jc w:val="left"/>
        <w:rPr>
          <w:rFonts w:eastAsia="SimSun" w:cs="Lucida Sans"/>
          <w:i/>
          <w:kern w:val="1"/>
          <w:sz w:val="26"/>
          <w:szCs w:val="26"/>
          <w:lang w:val="fr-CA" w:eastAsia="hi-IN" w:bidi="hi-IN"/>
        </w:rPr>
      </w:pPr>
      <w:r>
        <w:rPr>
          <w:rFonts w:ascii="Times New Roman" w:eastAsia="SimSun" w:hAnsi="Times New Roman" w:cs="Lucida Sans"/>
          <w:i/>
          <w:kern w:val="1"/>
          <w:sz w:val="24"/>
          <w:szCs w:val="24"/>
          <w:lang w:val="fr-CA" w:eastAsia="hi-IN" w:bidi="hi-IN"/>
        </w:rPr>
        <w:lastRenderedPageBreak/>
        <w:pict>
          <v:shape id="_x0000_s1298" type="#_x0000_t202" style="position:absolute;margin-left:0;margin-top:0;width:421.55pt;height:383.85pt;z-index:83;mso-wrap-distance-left:0;mso-wrap-distance-top:0;mso-wrap-distance-right:0;mso-wrap-distance-bottom:0;mso-position-horizontal:center;mso-position-horizontal-relative:text;mso-position-vertical:absolute;mso-position-vertical-relative:text" stroked="f">
            <v:fill color2="black"/>
            <v:textbox inset="0,0,0,0">
              <w:txbxContent>
                <w:p w:rsidR="00395DFD" w:rsidRDefault="0008460F" w:rsidP="00BC3E9F">
                  <w:pPr>
                    <w:pStyle w:val="Illustration"/>
                  </w:pPr>
                  <w:r>
                    <w:pict>
                      <v:shape id="_x0000_i1098" type="#_x0000_t75" style="width:421.25pt;height:364.3pt" filled="t">
                        <v:fill color2="black"/>
                        <v:imagedata r:id="rId85" o:title=""/>
                      </v:shape>
                    </w:pict>
                  </w:r>
                  <w:r w:rsidR="00395DFD" w:rsidRPr="007E1056">
                    <w:rPr>
                      <w:i w:val="0"/>
                    </w:rPr>
                    <w:t xml:space="preserve">Figure  </w:t>
                  </w:r>
                  <w:r w:rsidR="00395DFD" w:rsidRPr="007E1056">
                    <w:rPr>
                      <w:i w:val="0"/>
                    </w:rPr>
                    <w:fldChar w:fldCharType="begin"/>
                  </w:r>
                  <w:r w:rsidR="00395DFD" w:rsidRPr="007E1056">
                    <w:rPr>
                      <w:i w:val="0"/>
                    </w:rPr>
                    <w:instrText xml:space="preserve"> SEQ "Illustration" \*Arabic </w:instrText>
                  </w:r>
                  <w:r w:rsidR="00395DFD" w:rsidRPr="007E1056">
                    <w:rPr>
                      <w:i w:val="0"/>
                    </w:rPr>
                    <w:fldChar w:fldCharType="separate"/>
                  </w:r>
                  <w:r w:rsidR="00DD682E">
                    <w:rPr>
                      <w:i w:val="0"/>
                      <w:noProof/>
                    </w:rPr>
                    <w:t>36</w:t>
                  </w:r>
                  <w:r w:rsidR="00395DFD" w:rsidRPr="007E1056">
                    <w:rPr>
                      <w:i w:val="0"/>
                    </w:rPr>
                    <w:fldChar w:fldCharType="end"/>
                  </w:r>
                  <w:r w:rsidR="00395DFD" w:rsidRPr="007E1056">
                    <w:rPr>
                      <w:i w:val="0"/>
                    </w:rPr>
                    <w:t>.1. Exemple de données brutes.</w:t>
                  </w:r>
                </w:p>
              </w:txbxContent>
            </v:textbox>
            <w10:wrap type="topAndBottom"/>
          </v:shape>
        </w:pict>
      </w:r>
    </w:p>
    <w:p w:rsidR="00BC3E9F" w:rsidRPr="00BC3E9F" w:rsidRDefault="00BC3E9F" w:rsidP="00BC3E9F">
      <w:pPr>
        <w:rPr>
          <w:lang w:val="fr-CA" w:eastAsia="hi-IN" w:bidi="hi-IN"/>
        </w:rPr>
      </w:pPr>
    </w:p>
    <w:p w:rsidR="00BC3E9F" w:rsidRPr="00BC3E9F" w:rsidRDefault="00BC3E9F" w:rsidP="00BC3E9F">
      <w:pPr>
        <w:pageBreakBefore/>
        <w:widowControl w:val="0"/>
        <w:suppressAutoHyphens/>
        <w:spacing w:after="0" w:line="240" w:lineRule="auto"/>
        <w:jc w:val="left"/>
        <w:rPr>
          <w:rFonts w:eastAsia="SimSun" w:cs="Lucida Sans"/>
          <w:kern w:val="1"/>
          <w:sz w:val="26"/>
          <w:szCs w:val="26"/>
          <w:lang w:val="fr-CA" w:eastAsia="hi-IN" w:bidi="hi-IN"/>
        </w:rPr>
      </w:pPr>
    </w:p>
    <w:p w:rsidR="00BC3E9F" w:rsidRPr="00BC3E9F" w:rsidRDefault="00C0439F" w:rsidP="00C0439F">
      <w:pPr>
        <w:pStyle w:val="Titre3"/>
        <w:rPr>
          <w:lang w:bidi="hi-IN"/>
        </w:rPr>
      </w:pPr>
      <w:bookmarkStart w:id="45" w:name="_Toc398129332"/>
      <w:r>
        <w:rPr>
          <w:lang w:bidi="hi-IN"/>
        </w:rPr>
        <w:t xml:space="preserve">7.1.2 </w:t>
      </w:r>
      <w:r w:rsidR="00BC3E9F" w:rsidRPr="00BC3E9F">
        <w:rPr>
          <w:lang w:bidi="hi-IN"/>
        </w:rPr>
        <w:t>Format des mesures.</w:t>
      </w:r>
      <w:bookmarkEnd w:id="45"/>
    </w:p>
    <w:p w:rsidR="00BC3E9F" w:rsidRPr="00BC3E9F" w:rsidRDefault="00BC3E9F" w:rsidP="00C0439F">
      <w:pPr>
        <w:rPr>
          <w:lang w:val="fr-CA" w:eastAsia="hi-IN" w:bidi="hi-IN"/>
        </w:rPr>
      </w:pPr>
    </w:p>
    <w:p w:rsidR="00BC3E9F" w:rsidRPr="00BC3E9F" w:rsidRDefault="00BC3E9F" w:rsidP="00C0439F">
      <w:pPr>
        <w:rPr>
          <w:lang w:val="fr-CA" w:eastAsia="hi-IN" w:bidi="hi-IN"/>
        </w:rPr>
      </w:pPr>
      <w:r w:rsidRPr="00BC3E9F">
        <w:rPr>
          <w:lang w:val="fr-CA" w:eastAsia="hi-IN" w:bidi="hi-IN"/>
        </w:rPr>
        <w:t>Lorsque l'on commence un</w:t>
      </w:r>
      <w:r w:rsidR="00C0439F">
        <w:rPr>
          <w:lang w:val="fr-CA" w:eastAsia="hi-IN" w:bidi="hi-IN"/>
        </w:rPr>
        <w:t>e observation en cliquant sur « Lancer séquence »</w:t>
      </w:r>
      <w:r w:rsidRPr="00BC3E9F">
        <w:rPr>
          <w:lang w:val="fr-CA" w:eastAsia="hi-IN" w:bidi="hi-IN"/>
        </w:rPr>
        <w:t xml:space="preserve">, le programme POMM-v0.vi crée quatre nouveaux fichiers, un pour chaque APD.  Ces fichiers sont aussi des documents CSV  pouvant être lu ou traité par la suite. </w:t>
      </w:r>
    </w:p>
    <w:p w:rsidR="00BC3E9F" w:rsidRPr="00BC3E9F" w:rsidRDefault="00BC3E9F" w:rsidP="00BC3E9F">
      <w:pPr>
        <w:widowControl w:val="0"/>
        <w:suppressAutoHyphens/>
        <w:spacing w:after="0" w:line="240" w:lineRule="auto"/>
        <w:jc w:val="left"/>
        <w:rPr>
          <w:rFonts w:eastAsia="SimSun" w:cs="Lucida Sans"/>
          <w:kern w:val="1"/>
          <w:sz w:val="26"/>
          <w:szCs w:val="26"/>
          <w:lang w:val="fr-CA" w:eastAsia="hi-IN" w:bidi="hi-IN"/>
        </w:rPr>
      </w:pPr>
    </w:p>
    <w:p w:rsidR="00BC3E9F" w:rsidRPr="00BC3E9F" w:rsidRDefault="0008460F" w:rsidP="00C0439F">
      <w:pPr>
        <w:rPr>
          <w:sz w:val="26"/>
          <w:szCs w:val="26"/>
          <w:lang w:val="fr-CA" w:eastAsia="hi-IN" w:bidi="hi-IN"/>
        </w:rPr>
      </w:pPr>
      <w:r>
        <w:rPr>
          <w:lang w:val="fr-CA" w:eastAsia="hi-IN" w:bidi="hi-IN"/>
        </w:rPr>
        <w:pict>
          <v:shape id="_x0000_s1299" type="#_x0000_t202" style="position:absolute;left:0;text-align:left;margin-left:0;margin-top:0;width:462.25pt;height:364.3pt;z-index:84;mso-wrap-distance-left:0;mso-wrap-distance-top:0;mso-wrap-distance-right:0;mso-wrap-distance-bottom:0;mso-position-horizontal:center;mso-position-horizontal-relative:text;mso-position-vertical:absolute;mso-position-vertical-relative:text" stroked="f">
            <v:fill color2="black"/>
            <v:textbox inset="0,0,0,0">
              <w:txbxContent>
                <w:p w:rsidR="00395DFD" w:rsidRDefault="0008460F" w:rsidP="00BC3E9F">
                  <w:pPr>
                    <w:pStyle w:val="Illustration"/>
                  </w:pPr>
                  <w:r>
                    <w:pict>
                      <v:shape id="_x0000_i1099" type="#_x0000_t75" style="width:462.1pt;height:344.4pt" filled="t">
                        <v:fill color2="black"/>
                        <v:imagedata r:id="rId86" o:title=""/>
                      </v:shape>
                    </w:pict>
                  </w:r>
                  <w:r w:rsidR="00395DFD" w:rsidRPr="007E1056">
                    <w:rPr>
                      <w:i w:val="0"/>
                    </w:rPr>
                    <w:t>Figure 7.2. Exemple de fichier de mesures</w:t>
                  </w:r>
                  <w:r w:rsidR="00395DFD">
                    <w:rPr>
                      <w:i w:val="0"/>
                    </w:rPr>
                    <w:t>.</w:t>
                  </w:r>
                </w:p>
              </w:txbxContent>
            </v:textbox>
            <w10:wrap type="topAndBottom"/>
          </v:shape>
        </w:pict>
      </w:r>
    </w:p>
    <w:p w:rsidR="00BC3E9F" w:rsidRPr="00E6658B" w:rsidRDefault="00BC3E9F" w:rsidP="00C0439F">
      <w:pPr>
        <w:rPr>
          <w:lang w:val="fr-CA" w:eastAsia="hi-IN" w:bidi="hi-IN"/>
        </w:rPr>
      </w:pPr>
      <w:r w:rsidRPr="00BC3E9F">
        <w:rPr>
          <w:lang w:val="fr-CA" w:eastAsia="hi-IN" w:bidi="hi-IN"/>
        </w:rPr>
        <w:t>Les noms de fichiers sont choisis automatiquement et</w:t>
      </w:r>
      <w:r w:rsidR="00E6658B">
        <w:rPr>
          <w:lang w:val="fr-CA" w:eastAsia="hi-IN" w:bidi="hi-IN"/>
        </w:rPr>
        <w:t xml:space="preserve"> suivent la convention suivante :</w:t>
      </w:r>
    </w:p>
    <w:p w:rsidR="00BC3E9F" w:rsidRPr="00BC3E9F" w:rsidRDefault="00BC3E9F" w:rsidP="00C0439F">
      <w:pPr>
        <w:rPr>
          <w:rFonts w:eastAsia="SimSun" w:cs="Lucida Sans"/>
          <w:kern w:val="1"/>
          <w:lang w:val="fr-CA" w:eastAsia="hi-IN" w:bidi="hi-IN"/>
        </w:rPr>
      </w:pPr>
      <w:r w:rsidRPr="00BC3E9F">
        <w:rPr>
          <w:rFonts w:eastAsia="SimSun" w:cs="Lucida Sans"/>
          <w:kern w:val="1"/>
          <w:lang w:val="fr-CA" w:eastAsia="hi-IN" w:bidi="hi-IN"/>
        </w:rPr>
        <w:tab/>
        <w:t>Année/Mois/Jour/Heure/Minute/Seconde/-Canal n .txt</w:t>
      </w:r>
    </w:p>
    <w:p w:rsidR="00BC3E9F" w:rsidRPr="00BC3E9F" w:rsidRDefault="00BC3E9F" w:rsidP="00C0439F">
      <w:pPr>
        <w:rPr>
          <w:lang w:val="fr-CA" w:eastAsia="hi-IN" w:bidi="hi-IN"/>
        </w:rPr>
      </w:pPr>
    </w:p>
    <w:p w:rsidR="00BC3E9F" w:rsidRPr="00BC3E9F" w:rsidRDefault="00BC3E9F" w:rsidP="00C0439F">
      <w:pPr>
        <w:rPr>
          <w:lang w:val="fr-CA" w:eastAsia="hi-IN" w:bidi="hi-IN"/>
        </w:rPr>
      </w:pPr>
      <w:r w:rsidRPr="00BC3E9F">
        <w:rPr>
          <w:lang w:val="fr-CA" w:eastAsia="hi-IN" w:bidi="hi-IN"/>
        </w:rPr>
        <w:lastRenderedPageBreak/>
        <w:t>Les quatre fichiers affichent généralement la même date de création à la seconde près.</w:t>
      </w:r>
    </w:p>
    <w:p w:rsidR="00BC3E9F" w:rsidRPr="00BC3E9F" w:rsidRDefault="00BC3E9F" w:rsidP="00C0439F">
      <w:pPr>
        <w:rPr>
          <w:lang w:val="fr-CA" w:eastAsia="hi-IN" w:bidi="hi-IN"/>
        </w:rPr>
      </w:pPr>
      <w:r w:rsidRPr="00BC3E9F">
        <w:rPr>
          <w:lang w:val="fr-CA" w:eastAsia="hi-IN" w:bidi="hi-IN"/>
        </w:rPr>
        <w:t>Le dernier terme représente la partie mesurée, Objet ou Ciel, et l'APD. Ainsi, Ciel1 et Ciel2 enregistre les valeurs des APD 1 et 2 respectivement, et Objet 1 et 2 les APD 3 et 4 respectivement.</w:t>
      </w:r>
    </w:p>
    <w:p w:rsidR="00BC3E9F" w:rsidRPr="00BC3E9F" w:rsidRDefault="00BC3E9F" w:rsidP="00C0439F">
      <w:pPr>
        <w:rPr>
          <w:lang w:val="fr-CA" w:eastAsia="hi-IN" w:bidi="hi-IN"/>
        </w:rPr>
      </w:pPr>
      <w:r w:rsidRPr="00BC3E9F">
        <w:rPr>
          <w:lang w:val="fr-CA" w:eastAsia="hi-IN" w:bidi="hi-IN"/>
        </w:rPr>
        <w:t>On trouve ensuite un premier header, comportant en réalité deux parties.</w:t>
      </w:r>
    </w:p>
    <w:p w:rsidR="00BC3E9F" w:rsidRPr="00BC3E9F" w:rsidRDefault="00BC3E9F" w:rsidP="00C0439F">
      <w:pPr>
        <w:rPr>
          <w:lang w:val="fr-CA" w:eastAsia="hi-IN" w:bidi="hi-IN"/>
        </w:rPr>
      </w:pPr>
      <w:r w:rsidRPr="00BC3E9F">
        <w:rPr>
          <w:lang w:val="fr-CA" w:eastAsia="hi-IN" w:bidi="hi-IN"/>
        </w:rPr>
        <w:tab/>
        <w:t>La première, ou header principal, affichent les valeurs globales de la mesure. On retrouve le canal observé, le nom du lock-in (que l'on peut retrouver sur le boitier du rack), le numéro d'APD. Par la suite, on pourra retrouver le nom de l'</w:t>
      </w:r>
      <w:r w:rsidR="007E1056">
        <w:rPr>
          <w:lang w:val="fr-CA" w:eastAsia="hi-IN" w:bidi="hi-IN"/>
        </w:rPr>
        <w:t>objet observé, le temps sidéral</w:t>
      </w:r>
      <w:r w:rsidRPr="00BC3E9F">
        <w:rPr>
          <w:lang w:val="fr-CA" w:eastAsia="hi-IN" w:bidi="hi-IN"/>
        </w:rPr>
        <w:t xml:space="preserve"> ou encore le type de séquences utilisées. Ce sont les constantes de l'observation.</w:t>
      </w:r>
    </w:p>
    <w:p w:rsidR="00BC3E9F" w:rsidRPr="00BC3E9F" w:rsidRDefault="00BC3E9F" w:rsidP="00C0439F">
      <w:pPr>
        <w:rPr>
          <w:lang w:val="fr-CA" w:eastAsia="hi-IN" w:bidi="hi-IN"/>
        </w:rPr>
      </w:pPr>
      <w:r w:rsidRPr="00BC3E9F">
        <w:rPr>
          <w:lang w:val="fr-CA" w:eastAsia="hi-IN" w:bidi="hi-IN"/>
        </w:rPr>
        <w:tab/>
        <w:t xml:space="preserve">La deuxième partie est un header crée au début de chaque exposition et donne l'état instantané de l'instrument. On retrouve la position réelle de l'instrument et des canaux ainsi que l'heure de début de l'exposition. On pourra rajouter des valeurs </w:t>
      </w:r>
      <w:r w:rsidR="007E1056" w:rsidRPr="00BC3E9F">
        <w:rPr>
          <w:lang w:val="fr-CA" w:eastAsia="hi-IN" w:bidi="hi-IN"/>
        </w:rPr>
        <w:t>telles</w:t>
      </w:r>
      <w:r w:rsidRPr="00BC3E9F">
        <w:rPr>
          <w:lang w:val="fr-CA" w:eastAsia="hi-IN" w:bidi="hi-IN"/>
        </w:rPr>
        <w:t xml:space="preserve"> que la température des racks en début d'exposition ou toute autre valeur pouvant être utile aux calculs. Ces headers sont répétés au début de chaque exposition. </w:t>
      </w:r>
    </w:p>
    <w:p w:rsidR="00BC3E9F" w:rsidRPr="00BC3E9F" w:rsidRDefault="00BC3E9F" w:rsidP="00C0439F">
      <w:pPr>
        <w:rPr>
          <w:lang w:val="fr-CA" w:eastAsia="hi-IN" w:bidi="hi-IN"/>
        </w:rPr>
      </w:pPr>
      <w:r w:rsidRPr="00BC3E9F">
        <w:rPr>
          <w:lang w:val="fr-CA" w:eastAsia="hi-IN" w:bidi="hi-IN"/>
        </w:rPr>
        <w:t>On a ensuite les données. Ce sont les sept mêmes colonnes présentes dans les données brutes et sont effectivement copiés depuis ces fichiers. Une différence notable est que les fichiers de mesures ne comportent que les données utiles, correspondant aux n secondes d'exposition dans une position donnée, séparé par des headers.</w:t>
      </w:r>
      <w:r w:rsidR="00E6658B">
        <w:rPr>
          <w:lang w:val="fr-CA" w:eastAsia="hi-IN" w:bidi="hi-IN"/>
        </w:rPr>
        <w:t xml:space="preserve"> Voir la Figure 7.3 pour la structure d’un fichier de mesures. </w:t>
      </w:r>
    </w:p>
    <w:p w:rsidR="00BC3E9F" w:rsidRDefault="00BC3E9F" w:rsidP="00E6658B">
      <w:pPr>
        <w:rPr>
          <w:lang w:val="fr-CA" w:eastAsia="hi-IN" w:bidi="hi-IN"/>
        </w:rPr>
      </w:pPr>
    </w:p>
    <w:p w:rsidR="00E6658B" w:rsidRPr="00BC3E9F" w:rsidRDefault="00E6658B" w:rsidP="00E6658B">
      <w:pPr>
        <w:rPr>
          <w:rFonts w:eastAsia="SimSun" w:cs="Lucida Sans"/>
          <w:kern w:val="1"/>
          <w:lang w:val="fr-CA" w:eastAsia="hi-IN" w:bidi="hi-IN"/>
        </w:rPr>
      </w:pPr>
    </w:p>
    <w:p w:rsidR="00E6658B" w:rsidRPr="00BC3E9F" w:rsidRDefault="00E6658B" w:rsidP="007E1056">
      <w:pPr>
        <w:widowControl w:val="0"/>
        <w:pBdr>
          <w:top w:val="single" w:sz="1" w:space="1" w:color="000000"/>
          <w:left w:val="single" w:sz="1" w:space="0" w:color="000000"/>
          <w:bottom w:val="single" w:sz="1" w:space="1" w:color="000000"/>
          <w:right w:val="single" w:sz="1" w:space="1" w:color="000000"/>
        </w:pBdr>
        <w:suppressAutoHyphens/>
        <w:spacing w:after="0" w:line="240" w:lineRule="auto"/>
        <w:rPr>
          <w:rFonts w:eastAsia="SimSun" w:cs="Lucida Sans"/>
          <w:kern w:val="1"/>
          <w:sz w:val="26"/>
          <w:szCs w:val="26"/>
          <w:lang w:val="fr-CA" w:eastAsia="hi-IN" w:bidi="hi-IN"/>
        </w:rPr>
      </w:pPr>
      <w:r w:rsidRPr="00BC3E9F">
        <w:rPr>
          <w:rFonts w:eastAsia="SimSun" w:cs="Lucida Sans"/>
          <w:kern w:val="1"/>
          <w:sz w:val="26"/>
          <w:szCs w:val="26"/>
          <w:u w:val="single"/>
          <w:lang w:val="fr-CA" w:eastAsia="hi-IN" w:bidi="hi-IN"/>
        </w:rPr>
        <w:t>Attention</w:t>
      </w:r>
      <w:r w:rsidRPr="00BC3E9F">
        <w:rPr>
          <w:rFonts w:eastAsia="SimSun" w:cs="Lucida Sans"/>
          <w:kern w:val="1"/>
          <w:sz w:val="26"/>
          <w:szCs w:val="26"/>
          <w:lang w:val="fr-CA" w:eastAsia="hi-IN" w:bidi="hi-IN"/>
        </w:rPr>
        <w:t> : Ces fichiers doivent</w:t>
      </w:r>
      <w:r>
        <w:rPr>
          <w:rFonts w:eastAsia="SimSun" w:cs="Lucida Sans"/>
          <w:kern w:val="1"/>
          <w:sz w:val="26"/>
          <w:szCs w:val="26"/>
          <w:lang w:val="fr-CA" w:eastAsia="hi-IN" w:bidi="hi-IN"/>
        </w:rPr>
        <w:t xml:space="preserve"> être</w:t>
      </w:r>
      <w:r w:rsidRPr="00BC3E9F">
        <w:rPr>
          <w:rFonts w:eastAsia="SimSun" w:cs="Lucida Sans"/>
          <w:kern w:val="1"/>
          <w:sz w:val="26"/>
          <w:szCs w:val="26"/>
          <w:lang w:val="fr-CA" w:eastAsia="hi-IN" w:bidi="hi-IN"/>
        </w:rPr>
        <w:t xml:space="preserve"> impérativement conservés, de préférence dans plusieurs emplacements séparés. Cela est d'autant plus important si l'utilisateur veut apporter des modifications à la méthode de calcul a posteriori.</w:t>
      </w:r>
    </w:p>
    <w:p w:rsidR="00E6658B" w:rsidRPr="00BC3E9F" w:rsidRDefault="00E6658B" w:rsidP="00E6658B">
      <w:pPr>
        <w:rPr>
          <w:lang w:val="fr-CA" w:eastAsia="hi-IN" w:bidi="hi-IN"/>
        </w:rPr>
      </w:pPr>
    </w:p>
    <w:p w:rsidR="00E6658B" w:rsidRPr="001F1DD8" w:rsidRDefault="00E6658B" w:rsidP="00E6658B">
      <w:pPr>
        <w:rPr>
          <w:rFonts w:cs="Calibri"/>
          <w:sz w:val="21"/>
          <w:szCs w:val="21"/>
          <w:lang w:val="fr-CA" w:eastAsia="fr-CA"/>
        </w:rPr>
      </w:pPr>
    </w:p>
    <w:p w:rsidR="00E6658B" w:rsidRPr="00BC3E9F" w:rsidRDefault="00E6658B" w:rsidP="00E6658B">
      <w:pPr>
        <w:rPr>
          <w:lang w:val="fr-CA" w:eastAsia="hi-IN" w:bidi="hi-IN"/>
        </w:rPr>
      </w:pPr>
    </w:p>
    <w:p w:rsidR="00BC3E9F" w:rsidRPr="00BC3E9F" w:rsidRDefault="0008460F" w:rsidP="00BC3E9F">
      <w:pPr>
        <w:widowControl w:val="0"/>
        <w:suppressAutoHyphens/>
        <w:spacing w:after="0" w:line="240" w:lineRule="auto"/>
        <w:jc w:val="left"/>
        <w:rPr>
          <w:rFonts w:eastAsia="SimSun" w:cs="Lucida Sans"/>
          <w:kern w:val="1"/>
          <w:sz w:val="26"/>
          <w:szCs w:val="26"/>
          <w:lang w:val="fr-CA" w:eastAsia="hi-IN" w:bidi="hi-IN"/>
        </w:rPr>
      </w:pPr>
      <w:r>
        <w:rPr>
          <w:rFonts w:ascii="Times New Roman" w:eastAsia="SimSun" w:hAnsi="Times New Roman" w:cs="Lucida Sans"/>
          <w:kern w:val="1"/>
          <w:sz w:val="24"/>
          <w:szCs w:val="24"/>
          <w:lang w:val="fr-CA" w:eastAsia="hi-IN" w:bidi="hi-IN"/>
        </w:rPr>
        <w:lastRenderedPageBreak/>
        <w:pict>
          <v:shape id="_x0000_s1300" type="#_x0000_t202" style="position:absolute;margin-left:0;margin-top:0;width:430pt;height:392.95pt;z-index:85;mso-wrap-distance-left:0;mso-wrap-distance-top:0;mso-wrap-distance-right:0;mso-wrap-distance-bottom:0;mso-position-horizontal:center;mso-position-horizontal-relative:text;mso-position-vertical:absolute;mso-position-vertical-relative:text" stroked="f">
            <v:fill color2="black"/>
            <v:textbox inset="0,0,0,0">
              <w:txbxContent>
                <w:p w:rsidR="00395DFD" w:rsidRDefault="0008460F" w:rsidP="00BC3E9F">
                  <w:pPr>
                    <w:pStyle w:val="Illustration"/>
                    <w:rPr>
                      <w:i w:val="0"/>
                      <w:iCs w:val="0"/>
                    </w:rPr>
                  </w:pPr>
                  <w:r>
                    <w:pict>
                      <v:shape id="_x0000_i1100" type="#_x0000_t75" style="width:430.4pt;height:358.95pt" filled="t">
                        <v:fill color2="black"/>
                        <v:imagedata r:id="rId87" o:title=""/>
                      </v:shape>
                    </w:pict>
                  </w:r>
                </w:p>
                <w:p w:rsidR="00395DFD" w:rsidRDefault="00395DFD" w:rsidP="00BC3E9F">
                  <w:pPr>
                    <w:pStyle w:val="Illustration"/>
                  </w:pPr>
                  <w:r w:rsidRPr="00100502">
                    <w:rPr>
                      <w:i w:val="0"/>
                    </w:rPr>
                    <w:t>Figure 7.3: Structure d'un fichier de mesures</w:t>
                  </w:r>
                  <w:r>
                    <w:t>.</w:t>
                  </w:r>
                </w:p>
              </w:txbxContent>
            </v:textbox>
            <w10:wrap type="topAndBottom"/>
          </v:shape>
        </w:pict>
      </w:r>
    </w:p>
    <w:p w:rsidR="00BC3E9F" w:rsidRPr="00BC3E9F" w:rsidRDefault="00BC3E9F" w:rsidP="00BC3E9F">
      <w:pPr>
        <w:widowControl w:val="0"/>
        <w:suppressAutoHyphens/>
        <w:spacing w:after="0" w:line="240" w:lineRule="auto"/>
        <w:jc w:val="left"/>
        <w:rPr>
          <w:rFonts w:eastAsia="SimSun" w:cs="Lucida Sans"/>
          <w:kern w:val="1"/>
          <w:sz w:val="26"/>
          <w:szCs w:val="26"/>
          <w:lang w:val="fr-CA" w:eastAsia="hi-IN" w:bidi="hi-IN"/>
        </w:rPr>
      </w:pPr>
    </w:p>
    <w:p w:rsidR="00BC3E9F" w:rsidRPr="00BC3E9F" w:rsidRDefault="00BC3E9F" w:rsidP="00BC3E9F">
      <w:pPr>
        <w:widowControl w:val="0"/>
        <w:suppressAutoHyphens/>
        <w:spacing w:after="0" w:line="240" w:lineRule="auto"/>
        <w:jc w:val="left"/>
        <w:rPr>
          <w:rFonts w:eastAsia="SimSun" w:cs="Lucida Sans"/>
          <w:kern w:val="1"/>
          <w:sz w:val="26"/>
          <w:szCs w:val="26"/>
          <w:lang w:val="fr-CA" w:eastAsia="hi-IN" w:bidi="hi-IN"/>
        </w:rPr>
      </w:pPr>
    </w:p>
    <w:p w:rsidR="001F1DD8" w:rsidRPr="001F1DD8" w:rsidRDefault="001F1DD8" w:rsidP="00C040FE">
      <w:pPr>
        <w:autoSpaceDE w:val="0"/>
        <w:autoSpaceDN w:val="0"/>
        <w:adjustRightInd w:val="0"/>
        <w:spacing w:after="0" w:line="240" w:lineRule="auto"/>
        <w:rPr>
          <w:rFonts w:cs="Calibri"/>
          <w:sz w:val="21"/>
          <w:szCs w:val="21"/>
          <w:lang w:val="fr-CA" w:eastAsia="fr-CA"/>
        </w:rPr>
      </w:pPr>
    </w:p>
    <w:p w:rsidR="001F1DD8" w:rsidRPr="001F1DD8" w:rsidRDefault="001F1DD8" w:rsidP="00C040FE">
      <w:pPr>
        <w:autoSpaceDE w:val="0"/>
        <w:autoSpaceDN w:val="0"/>
        <w:adjustRightInd w:val="0"/>
        <w:spacing w:after="0" w:line="240" w:lineRule="auto"/>
        <w:rPr>
          <w:rFonts w:cs="Calibri"/>
          <w:sz w:val="21"/>
          <w:szCs w:val="21"/>
          <w:lang w:val="fr-CA" w:eastAsia="fr-CA"/>
        </w:rPr>
      </w:pPr>
    </w:p>
    <w:p w:rsidR="001F1DD8" w:rsidRPr="001F1DD8" w:rsidRDefault="001F1DD8" w:rsidP="00C040FE">
      <w:pPr>
        <w:autoSpaceDE w:val="0"/>
        <w:autoSpaceDN w:val="0"/>
        <w:adjustRightInd w:val="0"/>
        <w:spacing w:after="0" w:line="240" w:lineRule="auto"/>
        <w:rPr>
          <w:rFonts w:cs="Calibri"/>
          <w:sz w:val="21"/>
          <w:szCs w:val="21"/>
          <w:lang w:val="fr-CA" w:eastAsia="fr-CA"/>
        </w:rPr>
      </w:pPr>
    </w:p>
    <w:p w:rsidR="00C040FE" w:rsidRPr="00C040FE" w:rsidRDefault="00E6658B" w:rsidP="00C040FE">
      <w:pPr>
        <w:pStyle w:val="Titre2"/>
        <w:rPr>
          <w:lang w:val="fr-CA"/>
        </w:rPr>
      </w:pPr>
      <w:r>
        <w:rPr>
          <w:lang w:val="fr-CA"/>
        </w:rPr>
        <w:br w:type="page"/>
      </w:r>
      <w:bookmarkStart w:id="46" w:name="_Toc398129333"/>
      <w:r w:rsidR="00C040FE" w:rsidRPr="00C040FE">
        <w:rPr>
          <w:lang w:val="fr-CA"/>
        </w:rPr>
        <w:lastRenderedPageBreak/>
        <w:t>7</w:t>
      </w:r>
      <w:r w:rsidR="00C040FE">
        <w:t xml:space="preserve">.2 </w:t>
      </w:r>
      <w:r w:rsidR="00C040FE" w:rsidRPr="00C040FE">
        <w:rPr>
          <w:lang w:val="fr-CA"/>
        </w:rPr>
        <w:t>Calcul de la polarisation</w:t>
      </w:r>
      <w:bookmarkEnd w:id="46"/>
    </w:p>
    <w:p w:rsidR="00C040FE" w:rsidRDefault="00C040FE" w:rsidP="00C040FE">
      <w:pPr>
        <w:autoSpaceDE w:val="0"/>
        <w:autoSpaceDN w:val="0"/>
        <w:adjustRightInd w:val="0"/>
        <w:spacing w:after="0" w:line="240" w:lineRule="auto"/>
        <w:rPr>
          <w:rFonts w:cs="Calibri"/>
          <w:sz w:val="21"/>
          <w:szCs w:val="21"/>
          <w:lang w:val="fr-CA" w:eastAsia="fr-CA"/>
        </w:rPr>
      </w:pPr>
    </w:p>
    <w:p w:rsidR="00635566" w:rsidRPr="00635566" w:rsidRDefault="00635566" w:rsidP="00635566">
      <w:pPr>
        <w:pStyle w:val="Titre3"/>
        <w:rPr>
          <w:lang w:bidi="hi-IN"/>
        </w:rPr>
      </w:pPr>
      <w:bookmarkStart w:id="47" w:name="_Toc398129334"/>
      <w:r>
        <w:rPr>
          <w:lang w:bidi="hi-IN"/>
        </w:rPr>
        <w:t xml:space="preserve">7.2.1 </w:t>
      </w:r>
      <w:r w:rsidRPr="00635566">
        <w:rPr>
          <w:lang w:bidi="hi-IN"/>
        </w:rPr>
        <w:t>Traitement des données.</w:t>
      </w:r>
      <w:bookmarkEnd w:id="47"/>
    </w:p>
    <w:p w:rsidR="00635566" w:rsidRPr="00635566" w:rsidRDefault="00635566" w:rsidP="00635566">
      <w:pPr>
        <w:rPr>
          <w:lang w:val="fr-CA" w:eastAsia="hi-IN" w:bidi="hi-IN"/>
        </w:rPr>
      </w:pPr>
    </w:p>
    <w:p w:rsidR="00635566" w:rsidRDefault="00635566" w:rsidP="00635566">
      <w:pPr>
        <w:rPr>
          <w:lang w:val="fr-CA" w:eastAsia="hi-IN" w:bidi="hi-IN"/>
        </w:rPr>
      </w:pPr>
      <w:r>
        <w:rPr>
          <w:lang w:val="fr-CA" w:eastAsia="hi-IN" w:bidi="hi-IN"/>
        </w:rPr>
        <w:t>Regard</w:t>
      </w:r>
      <w:r w:rsidRPr="00635566">
        <w:rPr>
          <w:lang w:val="fr-CA" w:eastAsia="hi-IN" w:bidi="hi-IN"/>
        </w:rPr>
        <w:t xml:space="preserve">ons </w:t>
      </w:r>
      <w:r>
        <w:rPr>
          <w:lang w:val="fr-CA" w:eastAsia="hi-IN" w:bidi="hi-IN"/>
        </w:rPr>
        <w:t xml:space="preserve">maintenant </w:t>
      </w:r>
      <w:r w:rsidRPr="00635566">
        <w:rPr>
          <w:lang w:val="fr-CA" w:eastAsia="hi-IN" w:bidi="hi-IN"/>
        </w:rPr>
        <w:t>comment calculer la polarisation et les paramètres de Stokes à partir des fichiers de mesures.</w:t>
      </w:r>
    </w:p>
    <w:p w:rsidR="00635566" w:rsidRDefault="0008460F" w:rsidP="00635566">
      <w:pPr>
        <w:widowControl w:val="0"/>
        <w:suppressAutoHyphens/>
        <w:spacing w:after="0" w:line="240" w:lineRule="auto"/>
        <w:jc w:val="left"/>
        <w:rPr>
          <w:rFonts w:eastAsia="SimSun" w:cs="Lucida Sans"/>
          <w:kern w:val="1"/>
          <w:sz w:val="26"/>
          <w:szCs w:val="26"/>
          <w:lang w:val="fr-CA" w:eastAsia="hi-IN" w:bidi="hi-IN"/>
        </w:rPr>
      </w:pPr>
      <w:r>
        <w:rPr>
          <w:rFonts w:eastAsia="SimSun" w:cs="Lucida Sans"/>
          <w:kern w:val="1"/>
          <w:sz w:val="26"/>
          <w:szCs w:val="26"/>
          <w:lang w:val="fr-CA" w:eastAsia="hi-IN" w:bidi="hi-IN"/>
        </w:rPr>
        <w:pict w14:anchorId="2F2F4C45">
          <v:shape id="_x0000_i1060" type="#_x0000_t75" style="width:401.35pt;height:432.55pt;mso-left-percent:-10001;mso-top-percent:-10001;mso-position-horizontal:absolute;mso-position-horizontal-relative:char;mso-position-vertical:absolute;mso-position-vertical-relative:line;mso-left-percent:-10001;mso-top-percent:-10001">
            <v:imagedata r:id="rId88" o:title=""/>
          </v:shape>
        </w:pict>
      </w:r>
    </w:p>
    <w:p w:rsidR="00635566" w:rsidRDefault="00635566" w:rsidP="00635566">
      <w:pPr>
        <w:rPr>
          <w:lang w:val="fr-CA" w:eastAsia="hi-IN" w:bidi="hi-IN"/>
        </w:rPr>
      </w:pPr>
    </w:p>
    <w:p w:rsidR="00635566" w:rsidRDefault="00635566" w:rsidP="00635566">
      <w:pPr>
        <w:rPr>
          <w:lang w:val="fr-CA" w:eastAsia="hi-IN" w:bidi="hi-IN"/>
        </w:rPr>
      </w:pPr>
      <w:r>
        <w:rPr>
          <w:lang w:val="fr-CA" w:eastAsia="hi-IN" w:bidi="hi-IN"/>
        </w:rPr>
        <w:t>Figure 7.4 Structure d’un fichier de données de mesures</w:t>
      </w:r>
    </w:p>
    <w:p w:rsidR="00635566" w:rsidRPr="00635566" w:rsidRDefault="00635566" w:rsidP="00635566">
      <w:pPr>
        <w:rPr>
          <w:lang w:val="fr-CA" w:eastAsia="hi-IN" w:bidi="hi-IN"/>
        </w:rPr>
      </w:pPr>
      <w:r w:rsidRPr="00635566">
        <w:rPr>
          <w:lang w:val="fr-CA" w:eastAsia="hi-IN" w:bidi="hi-IN"/>
        </w:rPr>
        <w:lastRenderedPageBreak/>
        <w:t xml:space="preserve">Nous devons commencer par lire chacune des colonnes pour une mesure donnée. Nous obtenons un tableau contenant X, Y, et les DC.  </w:t>
      </w:r>
    </w:p>
    <w:p w:rsidR="00635566" w:rsidRDefault="00635566" w:rsidP="00635566">
      <w:pPr>
        <w:rPr>
          <w:lang w:val="fr-CA" w:eastAsia="hi-IN" w:bidi="hi-IN"/>
        </w:rPr>
      </w:pPr>
      <w:r w:rsidRPr="00635566">
        <w:rPr>
          <w:lang w:val="fr-CA" w:eastAsia="hi-IN" w:bidi="hi-IN"/>
        </w:rPr>
        <w:t xml:space="preserve">Afin de minimiser les erreurs, nous moyennons ces valeurs sur toute la durée de l'intégration. Ainsi, une mesure de n secondes nous donnera trois valeurs par fichier. </w:t>
      </w:r>
    </w:p>
    <w:p w:rsidR="00635566" w:rsidRDefault="00635566" w:rsidP="00635566">
      <w:pPr>
        <w:rPr>
          <w:lang w:val="fr-CA" w:eastAsia="hi-IN" w:bidi="hi-IN"/>
        </w:rPr>
      </w:pPr>
    </w:p>
    <w:p w:rsidR="00A715F7" w:rsidRDefault="0008460F" w:rsidP="00A715F7">
      <w:pPr>
        <w:jc w:val="center"/>
        <w:rPr>
          <w:lang w:val="fr-CA" w:eastAsia="hi-IN" w:bidi="hi-IN"/>
        </w:rPr>
      </w:pPr>
      <w:r>
        <w:rPr>
          <w:lang w:val="fr-CA" w:eastAsia="hi-IN" w:bidi="hi-IN"/>
        </w:rPr>
        <w:pict w14:anchorId="7F437BBE">
          <v:shape id="_x0000_i1061" type="#_x0000_t75" style="width:375.05pt;height:15.6pt;mso-left-percent:-10001;mso-top-percent:-10001;mso-position-horizontal:absolute;mso-position-horizontal-relative:char;mso-position-vertical:absolute;mso-position-vertical-relative:line;mso-left-percent:-10001;mso-top-percent:-10001">
            <v:imagedata r:id="rId89" o:title=""/>
          </v:shape>
        </w:pict>
      </w:r>
    </w:p>
    <w:p w:rsidR="00A715F7" w:rsidRDefault="00A715F7" w:rsidP="00635566">
      <w:pPr>
        <w:rPr>
          <w:lang w:val="fr-CA" w:eastAsia="hi-IN" w:bidi="hi-IN"/>
        </w:rPr>
      </w:pPr>
    </w:p>
    <w:p w:rsidR="00635566" w:rsidRPr="00635566" w:rsidRDefault="00635566" w:rsidP="00A715F7">
      <w:pPr>
        <w:rPr>
          <w:lang w:val="fr-CA" w:eastAsia="hi-IN" w:bidi="hi-IN"/>
        </w:rPr>
      </w:pPr>
    </w:p>
    <w:p w:rsidR="00635566" w:rsidRPr="00635566" w:rsidRDefault="002D134F" w:rsidP="00635566">
      <w:pPr>
        <w:rPr>
          <w:lang w:val="fr-CA" w:eastAsia="hi-IN" w:bidi="hi-IN"/>
        </w:rPr>
      </w:pPr>
      <w:r w:rsidRPr="00635566">
        <w:rPr>
          <w:lang w:val="fr-CA" w:eastAsia="hi-IN" w:bidi="hi-IN"/>
        </w:rPr>
        <w:t>Nommons Ciel1 et Ciel2 les valeurs mo</w:t>
      </w:r>
      <w:r>
        <w:rPr>
          <w:lang w:val="fr-CA" w:eastAsia="hi-IN" w:bidi="hi-IN"/>
        </w:rPr>
        <w:t>yennes reliées aux APD 1 et 2 du</w:t>
      </w:r>
      <w:r w:rsidRPr="00635566">
        <w:rPr>
          <w:lang w:val="fr-CA" w:eastAsia="hi-IN" w:bidi="hi-IN"/>
        </w:rPr>
        <w:t xml:space="preserve"> canal ciel et Objet1 et Objet2 celles du ciel. </w:t>
      </w:r>
      <w:r w:rsidR="00635566" w:rsidRPr="00635566">
        <w:rPr>
          <w:lang w:val="fr-CA" w:eastAsia="hi-IN" w:bidi="hi-IN"/>
        </w:rPr>
        <w:t xml:space="preserve">Nous ne préciserons pas moyenne afin d'alléger la notation. </w:t>
      </w:r>
    </w:p>
    <w:p w:rsidR="00635566" w:rsidRPr="00635566" w:rsidRDefault="00635566" w:rsidP="00635566">
      <w:pPr>
        <w:rPr>
          <w:lang w:val="fr-CA" w:eastAsia="hi-IN" w:bidi="hi-IN"/>
        </w:rPr>
      </w:pPr>
      <w:r w:rsidRPr="00635566">
        <w:rPr>
          <w:lang w:val="fr-CA" w:eastAsia="hi-IN" w:bidi="hi-IN"/>
        </w:rPr>
        <w:t xml:space="preserve">Nous corrigeons les valeurs du canal objet en soustrayant le Ciel. </w:t>
      </w:r>
    </w:p>
    <w:p w:rsidR="00635566" w:rsidRPr="00635566" w:rsidRDefault="00635566" w:rsidP="00635566">
      <w:pPr>
        <w:rPr>
          <w:lang w:val="fr-CA" w:eastAsia="hi-IN" w:bidi="hi-IN"/>
        </w:rPr>
      </w:pPr>
    </w:p>
    <w:p w:rsidR="00635566" w:rsidRPr="00635566" w:rsidRDefault="0008460F" w:rsidP="00635566">
      <w:pPr>
        <w:widowControl w:val="0"/>
        <w:suppressAutoHyphens/>
        <w:spacing w:after="0" w:line="240" w:lineRule="auto"/>
        <w:jc w:val="left"/>
        <w:rPr>
          <w:rFonts w:eastAsia="SimSun" w:cs="Lucida Sans"/>
          <w:kern w:val="1"/>
          <w:sz w:val="26"/>
          <w:szCs w:val="26"/>
          <w:lang w:val="fr-CA" w:eastAsia="hi-IN" w:bidi="hi-IN"/>
        </w:rPr>
      </w:pPr>
      <w:r>
        <w:rPr>
          <w:rFonts w:ascii="Times New Roman" w:eastAsia="SimSun" w:hAnsi="Times New Roman" w:cs="Lucida Sans"/>
          <w:kern w:val="1"/>
          <w:sz w:val="24"/>
          <w:szCs w:val="24"/>
          <w:lang w:val="fr-CA" w:eastAsia="hi-IN" w:bidi="hi-IN"/>
        </w:rPr>
        <w:pict>
          <v:shape id="_x0000_s1376" type="#_x0000_t75" style="position:absolute;margin-left:0;margin-top:0;width:183.7pt;height:109.85pt;z-index:86;mso-wrap-distance-left:0;mso-wrap-distance-right:0;mso-position-horizontal:center;mso-position-horizontal-relative:text;mso-position-vertical:absolute;mso-position-vertical-relative:text" filled="t">
            <v:fill color2="black"/>
            <v:imagedata r:id="rId90" o:title=""/>
            <w10:wrap type="topAndBottom"/>
          </v:shape>
        </w:pict>
      </w:r>
    </w:p>
    <w:p w:rsidR="00635566" w:rsidRPr="00635566" w:rsidRDefault="00635566" w:rsidP="00635566">
      <w:pPr>
        <w:rPr>
          <w:lang w:val="fr-CA" w:eastAsia="hi-IN" w:bidi="hi-IN"/>
        </w:rPr>
      </w:pPr>
      <w:r w:rsidRPr="00635566">
        <w:rPr>
          <w:lang w:val="fr-CA" w:eastAsia="hi-IN" w:bidi="hi-IN"/>
        </w:rPr>
        <w:t xml:space="preserve">Nous avons maintenant, pour une intégration, deux séries de trois valeurs: Xcorrigé, Ycorrigé, et </w:t>
      </w:r>
      <w:r w:rsidR="002D134F">
        <w:rPr>
          <w:lang w:val="fr-CA" w:eastAsia="hi-IN" w:bidi="hi-IN"/>
        </w:rPr>
        <w:t>DC</w:t>
      </w:r>
      <w:r w:rsidR="002D134F" w:rsidRPr="00635566">
        <w:rPr>
          <w:lang w:val="fr-CA" w:eastAsia="hi-IN" w:bidi="hi-IN"/>
        </w:rPr>
        <w:t>corrigé</w:t>
      </w:r>
      <w:r w:rsidRPr="00635566">
        <w:rPr>
          <w:lang w:val="fr-CA" w:eastAsia="hi-IN" w:bidi="hi-IN"/>
        </w:rPr>
        <w:t xml:space="preserve">. </w:t>
      </w:r>
    </w:p>
    <w:p w:rsidR="00635566" w:rsidRPr="00635566" w:rsidRDefault="00635566" w:rsidP="00426F43">
      <w:pPr>
        <w:rPr>
          <w:lang w:val="fr-CA" w:eastAsia="hi-IN" w:bidi="hi-IN"/>
        </w:rPr>
      </w:pPr>
      <w:r w:rsidRPr="00635566">
        <w:rPr>
          <w:lang w:val="fr-CA" w:eastAsia="hi-IN" w:bidi="hi-IN"/>
        </w:rPr>
        <w:t xml:space="preserve">Or la valeur de l'amplitude du signal R  est donné </w:t>
      </w:r>
      <w:proofErr w:type="gramStart"/>
      <w:r w:rsidRPr="00635566">
        <w:rPr>
          <w:lang w:val="fr-CA" w:eastAsia="hi-IN" w:bidi="hi-IN"/>
        </w:rPr>
        <w:t xml:space="preserve">par </w:t>
      </w:r>
      <w:proofErr w:type="gramEnd"/>
      <w:r w:rsidR="009C0DD4">
        <w:rPr>
          <w:rFonts w:ascii="Times New Roman" w:hAnsi="Times New Roman"/>
          <w:sz w:val="24"/>
          <w:szCs w:val="24"/>
          <w:lang w:val="fr-CA" w:eastAsia="hi-IN" w:bidi="hi-IN"/>
        </w:rPr>
        <w:pict>
          <v:shape id="_x0000_i1062" type="#_x0000_t75" style="width:77.9pt;height:16.65pt" filled="t">
            <v:fill color2="black"/>
            <v:imagedata r:id="rId91" o:title=""/>
          </v:shape>
        </w:pict>
      </w:r>
      <w:r w:rsidRPr="00635566">
        <w:rPr>
          <w:lang w:val="fr-CA" w:eastAsia="hi-IN" w:bidi="hi-IN"/>
        </w:rPr>
        <w:t>.</w:t>
      </w:r>
    </w:p>
    <w:p w:rsidR="00635566" w:rsidRPr="00635566" w:rsidRDefault="00635566" w:rsidP="00426F43">
      <w:pPr>
        <w:rPr>
          <w:rFonts w:ascii="Times New Roman" w:hAnsi="Times New Roman"/>
          <w:sz w:val="24"/>
          <w:szCs w:val="24"/>
          <w:lang w:val="fr-CA" w:eastAsia="hi-IN" w:bidi="hi-IN"/>
        </w:rPr>
      </w:pPr>
      <w:r w:rsidRPr="00635566">
        <w:rPr>
          <w:lang w:val="fr-CA" w:eastAsia="hi-IN" w:bidi="hi-IN"/>
        </w:rPr>
        <w:t xml:space="preserve">D'où </w:t>
      </w:r>
    </w:p>
    <w:p w:rsidR="00635566" w:rsidRPr="00635566" w:rsidRDefault="00635566" w:rsidP="00635566">
      <w:pPr>
        <w:widowControl w:val="0"/>
        <w:suppressAutoHyphens/>
        <w:spacing w:after="0" w:line="240" w:lineRule="auto"/>
        <w:jc w:val="center"/>
        <w:rPr>
          <w:rFonts w:eastAsia="SimSun" w:cs="Lucida Sans"/>
          <w:kern w:val="1"/>
          <w:sz w:val="26"/>
          <w:szCs w:val="26"/>
          <w:lang w:val="fr-CA" w:eastAsia="hi-IN" w:bidi="hi-IN"/>
        </w:rPr>
      </w:pPr>
      <w:r w:rsidRPr="00635566">
        <w:rPr>
          <w:rFonts w:ascii="Times New Roman" w:eastAsia="SimSun" w:hAnsi="Times New Roman" w:cs="Lucida Sans"/>
          <w:kern w:val="1"/>
          <w:sz w:val="24"/>
          <w:szCs w:val="24"/>
          <w:lang w:val="fr-CA" w:eastAsia="hi-IN" w:bidi="hi-IN"/>
        </w:rPr>
        <w:object w:dxaOrig="2822" w:dyaOrig="361">
          <v:shape id="_x0000_i1063" type="#_x0000_t75" style="width:141.3pt;height:18.25pt" o:ole="" filled="t">
            <v:fill color2="black"/>
            <v:imagedata r:id="rId92" o:title=""/>
          </v:shape>
          <o:OLEObject Type="Embed" ProgID="opendocument.MathDocument.1" ShapeID="_x0000_i1063" DrawAspect="Content" ObjectID="_1471871527" r:id="rId93"/>
        </w:object>
      </w:r>
    </w:p>
    <w:p w:rsidR="00635566" w:rsidRPr="00635566" w:rsidRDefault="00635566" w:rsidP="00426F43">
      <w:pPr>
        <w:rPr>
          <w:lang w:val="fr-CA" w:eastAsia="hi-IN" w:bidi="hi-IN"/>
        </w:rPr>
      </w:pPr>
    </w:p>
    <w:p w:rsidR="00635566" w:rsidRDefault="00635566" w:rsidP="00426F43">
      <w:pPr>
        <w:rPr>
          <w:lang w:val="fr-CA" w:eastAsia="hi-IN" w:bidi="hi-IN"/>
        </w:rPr>
      </w:pPr>
      <w:r w:rsidRPr="00635566">
        <w:rPr>
          <w:lang w:val="fr-CA" w:eastAsia="hi-IN" w:bidi="hi-IN"/>
        </w:rPr>
        <w:t>La valeur du paramètres Q/I  et U/I  sera donné par la formule suivante</w:t>
      </w:r>
    </w:p>
    <w:p w:rsidR="00426F43" w:rsidRPr="00635566" w:rsidRDefault="00426F43" w:rsidP="00426F43">
      <w:pPr>
        <w:rPr>
          <w:rFonts w:ascii="Times New Roman" w:hAnsi="Times New Roman"/>
          <w:sz w:val="24"/>
          <w:szCs w:val="24"/>
          <w:lang w:val="fr-CA" w:eastAsia="hi-IN" w:bidi="hi-IN"/>
        </w:rPr>
      </w:pPr>
    </w:p>
    <w:p w:rsidR="00635566" w:rsidRPr="00635566" w:rsidRDefault="009C0DD4" w:rsidP="00635566">
      <w:pPr>
        <w:widowControl w:val="0"/>
        <w:suppressAutoHyphens/>
        <w:spacing w:after="0" w:line="240" w:lineRule="auto"/>
        <w:jc w:val="center"/>
        <w:rPr>
          <w:rFonts w:eastAsia="SimSun" w:cs="Lucida Sans"/>
          <w:kern w:val="1"/>
          <w:sz w:val="26"/>
          <w:szCs w:val="26"/>
          <w:lang w:val="fr-CA" w:eastAsia="hi-IN" w:bidi="hi-IN"/>
        </w:rPr>
      </w:pPr>
      <w:r>
        <w:rPr>
          <w:rFonts w:ascii="Times New Roman" w:eastAsia="SimSun" w:hAnsi="Times New Roman" w:cs="Lucida Sans"/>
          <w:kern w:val="1"/>
          <w:sz w:val="24"/>
          <w:szCs w:val="24"/>
          <w:lang w:val="fr-CA" w:eastAsia="hi-IN" w:bidi="hi-IN"/>
        </w:rPr>
        <w:lastRenderedPageBreak/>
        <w:pict>
          <v:shape id="_x0000_i1064" type="#_x0000_t75" style="width:146.15pt;height:30.65pt" filled="t">
            <v:fill color2="black"/>
            <v:imagedata r:id="rId94" o:title=""/>
          </v:shape>
        </w:pict>
      </w:r>
    </w:p>
    <w:p w:rsidR="00635566" w:rsidRPr="00635566" w:rsidRDefault="00635566" w:rsidP="00426F43">
      <w:pPr>
        <w:rPr>
          <w:lang w:val="fr-CA" w:eastAsia="hi-IN" w:bidi="hi-IN"/>
        </w:rPr>
      </w:pPr>
    </w:p>
    <w:p w:rsidR="00635566" w:rsidRPr="00635566" w:rsidRDefault="00635566" w:rsidP="00426F43">
      <w:pPr>
        <w:rPr>
          <w:lang w:val="fr-CA" w:eastAsia="hi-IN" w:bidi="hi-IN"/>
        </w:rPr>
      </w:pPr>
      <w:r w:rsidRPr="00635566">
        <w:rPr>
          <w:lang w:val="fr-CA" w:eastAsia="hi-IN" w:bidi="hi-IN"/>
        </w:rPr>
        <w:t xml:space="preserve">On corrige la valeur par  </w:t>
      </w:r>
      <w:r w:rsidR="009C0DD4">
        <w:rPr>
          <w:rFonts w:ascii="Times New Roman" w:hAnsi="Times New Roman"/>
          <w:sz w:val="24"/>
          <w:szCs w:val="24"/>
          <w:lang w:val="fr-CA" w:eastAsia="hi-IN" w:bidi="hi-IN"/>
        </w:rPr>
        <w:pict>
          <v:shape id="_x0000_i1065" type="#_x0000_t75" style="width:26.85pt;height:30.65pt" filled="t">
            <v:fill color2="black"/>
            <v:imagedata r:id="rId95" o:title=""/>
          </v:shape>
        </w:pict>
      </w:r>
      <w:r w:rsidRPr="00635566">
        <w:rPr>
          <w:lang w:val="fr-CA" w:eastAsia="hi-IN" w:bidi="hi-IN"/>
        </w:rPr>
        <w:t xml:space="preserve"> où E</w:t>
      </w:r>
      <w:r w:rsidRPr="00635566">
        <w:rPr>
          <w:vertAlign w:val="subscript"/>
          <w:lang w:val="fr-CA" w:eastAsia="hi-IN" w:bidi="hi-IN"/>
        </w:rPr>
        <w:t>pm</w:t>
      </w:r>
      <w:r w:rsidRPr="00635566">
        <w:rPr>
          <w:lang w:val="fr-CA" w:eastAsia="hi-IN" w:bidi="hi-IN"/>
        </w:rPr>
        <w:t xml:space="preserve"> est l'efficacité des PEM. </w:t>
      </w:r>
    </w:p>
    <w:p w:rsidR="00635566" w:rsidRPr="00635566" w:rsidRDefault="00635566" w:rsidP="00426F43">
      <w:pPr>
        <w:rPr>
          <w:lang w:val="fr-CA" w:eastAsia="hi-IN" w:bidi="hi-IN"/>
        </w:rPr>
      </w:pPr>
    </w:p>
    <w:p w:rsidR="00635566" w:rsidRPr="00635566" w:rsidRDefault="00635566" w:rsidP="00426F43">
      <w:pPr>
        <w:rPr>
          <w:lang w:val="fr-CA" w:eastAsia="hi-IN" w:bidi="hi-IN"/>
        </w:rPr>
      </w:pPr>
      <w:r w:rsidRPr="00635566">
        <w:rPr>
          <w:lang w:val="fr-CA" w:eastAsia="hi-IN" w:bidi="hi-IN"/>
        </w:rPr>
        <w:t xml:space="preserve">On doit avant de continuer </w:t>
      </w:r>
      <w:r w:rsidR="002D134F" w:rsidRPr="00635566">
        <w:rPr>
          <w:lang w:val="fr-CA" w:eastAsia="hi-IN" w:bidi="hi-IN"/>
        </w:rPr>
        <w:t>déterminer</w:t>
      </w:r>
      <w:r w:rsidRPr="00635566">
        <w:rPr>
          <w:lang w:val="fr-CA" w:eastAsia="hi-IN" w:bidi="hi-IN"/>
        </w:rPr>
        <w:t xml:space="preserve"> si la valeur obtenue est +- Q/I ou +-U/I. En effet, suivant  la position de l'instrument et des  canaux la valeur mesurée change. </w:t>
      </w:r>
    </w:p>
    <w:p w:rsidR="00635566" w:rsidRPr="00635566" w:rsidRDefault="00635566" w:rsidP="00426F43">
      <w:pPr>
        <w:rPr>
          <w:lang w:val="fr-CA" w:eastAsia="hi-IN" w:bidi="hi-IN"/>
        </w:rPr>
      </w:pPr>
      <w:r w:rsidRPr="00635566">
        <w:rPr>
          <w:lang w:val="fr-CA" w:eastAsia="hi-IN" w:bidi="hi-IN"/>
        </w:rPr>
        <w:t xml:space="preserve">Lorsque l'instrument est à 0 ou 45, on mesure U/I. Pour 90 et 135, nous mesurons Q/I. </w:t>
      </w:r>
    </w:p>
    <w:p w:rsidR="00635566" w:rsidRPr="00635566" w:rsidRDefault="00635566" w:rsidP="00426F43">
      <w:pPr>
        <w:rPr>
          <w:lang w:val="fr-CA" w:eastAsia="hi-IN" w:bidi="hi-IN"/>
        </w:rPr>
      </w:pPr>
      <w:r w:rsidRPr="00635566">
        <w:rPr>
          <w:lang w:val="fr-CA" w:eastAsia="hi-IN" w:bidi="hi-IN"/>
        </w:rPr>
        <w:t>De plus, le signe mesuré dépend de la position des canaux à 45 ou -45 et est</w:t>
      </w:r>
      <w:r w:rsidR="00A715F7">
        <w:rPr>
          <w:lang w:val="fr-CA" w:eastAsia="hi-IN" w:bidi="hi-IN"/>
        </w:rPr>
        <w:t xml:space="preserve"> inversé d'un canal à l'autre. </w:t>
      </w:r>
    </w:p>
    <w:p w:rsidR="00635566" w:rsidRPr="00635566" w:rsidRDefault="00635566" w:rsidP="00635566">
      <w:pPr>
        <w:widowControl w:val="0"/>
        <w:suppressAutoHyphens/>
        <w:spacing w:after="0" w:line="240" w:lineRule="auto"/>
        <w:jc w:val="left"/>
        <w:rPr>
          <w:rFonts w:eastAsia="SimSun" w:cs="Lucida Sans"/>
          <w:kern w:val="1"/>
          <w:sz w:val="26"/>
          <w:szCs w:val="26"/>
          <w:lang w:val="fr-CA" w:eastAsia="hi-IN" w:bidi="hi-IN"/>
        </w:rPr>
      </w:pPr>
    </w:p>
    <w:p w:rsidR="00635566" w:rsidRPr="00635566" w:rsidRDefault="00635566" w:rsidP="00635566">
      <w:pPr>
        <w:widowControl w:val="0"/>
        <w:suppressAutoHyphens/>
        <w:spacing w:after="0" w:line="240" w:lineRule="auto"/>
        <w:jc w:val="center"/>
        <w:rPr>
          <w:rFonts w:eastAsia="SimSun" w:cs="Lucida Sans"/>
          <w:kern w:val="1"/>
          <w:sz w:val="26"/>
          <w:szCs w:val="26"/>
          <w:lang w:val="fr-CA" w:eastAsia="hi-IN" w:bidi="hi-IN"/>
        </w:rPr>
      </w:pPr>
    </w:p>
    <w:tbl>
      <w:tblPr>
        <w:tblW w:w="0" w:type="auto"/>
        <w:tblInd w:w="998" w:type="dxa"/>
        <w:tblLayout w:type="fixed"/>
        <w:tblCellMar>
          <w:top w:w="55" w:type="dxa"/>
          <w:left w:w="55" w:type="dxa"/>
          <w:bottom w:w="55" w:type="dxa"/>
          <w:right w:w="55" w:type="dxa"/>
        </w:tblCellMar>
        <w:tblLook w:val="0000" w:firstRow="0" w:lastRow="0" w:firstColumn="0" w:lastColumn="0" w:noHBand="0" w:noVBand="0"/>
      </w:tblPr>
      <w:tblGrid>
        <w:gridCol w:w="1557"/>
        <w:gridCol w:w="1684"/>
        <w:gridCol w:w="1446"/>
        <w:gridCol w:w="1475"/>
      </w:tblGrid>
      <w:tr w:rsidR="00635566" w:rsidRPr="00635566" w:rsidTr="006A689B">
        <w:tc>
          <w:tcPr>
            <w:tcW w:w="1557" w:type="dxa"/>
            <w:tcBorders>
              <w:top w:val="single" w:sz="1" w:space="0" w:color="000000"/>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Instrument</w:t>
            </w:r>
          </w:p>
        </w:tc>
        <w:tc>
          <w:tcPr>
            <w:tcW w:w="1684" w:type="dxa"/>
            <w:tcBorders>
              <w:top w:val="single" w:sz="1" w:space="0" w:color="000000"/>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 xml:space="preserve">Canal </w:t>
            </w:r>
          </w:p>
        </w:tc>
        <w:tc>
          <w:tcPr>
            <w:tcW w:w="1446" w:type="dxa"/>
            <w:tcBorders>
              <w:top w:val="single" w:sz="1" w:space="0" w:color="000000"/>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1</w:t>
            </w:r>
          </w:p>
        </w:tc>
        <w:tc>
          <w:tcPr>
            <w:tcW w:w="1475" w:type="dxa"/>
            <w:tcBorders>
              <w:top w:val="single" w:sz="1" w:space="0" w:color="000000"/>
              <w:left w:val="single" w:sz="1" w:space="0" w:color="000000"/>
              <w:bottom w:val="single" w:sz="1" w:space="0" w:color="000000"/>
              <w:right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ascii="Times New Roman" w:eastAsia="SimSun" w:hAnsi="Times New Roman" w:cs="Lucida Sans"/>
                <w:kern w:val="1"/>
                <w:sz w:val="24"/>
                <w:szCs w:val="24"/>
                <w:lang w:val="fr-CA" w:eastAsia="hi-IN" w:bidi="hi-IN"/>
              </w:rPr>
            </w:pPr>
            <w:r w:rsidRPr="00635566">
              <w:rPr>
                <w:rFonts w:eastAsia="SimSun" w:cs="Lucida Sans"/>
                <w:kern w:val="1"/>
                <w:sz w:val="26"/>
                <w:szCs w:val="26"/>
                <w:lang w:val="fr-CA" w:eastAsia="hi-IN" w:bidi="hi-IN"/>
              </w:rPr>
              <w:t>2</w:t>
            </w:r>
          </w:p>
        </w:tc>
      </w:tr>
      <w:tr w:rsidR="00635566" w:rsidRPr="00635566" w:rsidTr="006A689B">
        <w:tc>
          <w:tcPr>
            <w:tcW w:w="1557" w:type="dxa"/>
            <w:vMerge w:val="restart"/>
            <w:tcBorders>
              <w:left w:val="single" w:sz="1" w:space="0" w:color="000000"/>
              <w:bottom w:val="single" w:sz="1" w:space="0" w:color="000000"/>
            </w:tcBorders>
            <w:shd w:val="clear" w:color="auto" w:fill="auto"/>
            <w:vAlign w:val="center"/>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0</w:t>
            </w:r>
          </w:p>
        </w:tc>
        <w:tc>
          <w:tcPr>
            <w:tcW w:w="1684" w:type="dxa"/>
            <w:tcBorders>
              <w:left w:val="single" w:sz="1" w:space="0" w:color="000000"/>
              <w:bottom w:val="single" w:sz="1" w:space="0" w:color="000000"/>
            </w:tcBorders>
            <w:shd w:val="clear" w:color="auto" w:fill="auto"/>
            <w:vAlign w:val="center"/>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45</w:t>
            </w:r>
          </w:p>
        </w:tc>
        <w:tc>
          <w:tcPr>
            <w:tcW w:w="1446" w:type="dxa"/>
            <w:tcBorders>
              <w:left w:val="single" w:sz="1" w:space="0" w:color="000000"/>
              <w:bottom w:val="single" w:sz="1" w:space="0" w:color="000000"/>
            </w:tcBorders>
            <w:shd w:val="clear" w:color="auto" w:fill="auto"/>
            <w:vAlign w:val="center"/>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 U</w:t>
            </w:r>
          </w:p>
        </w:tc>
        <w:tc>
          <w:tcPr>
            <w:tcW w:w="1475" w:type="dxa"/>
            <w:tcBorders>
              <w:left w:val="single" w:sz="1" w:space="0" w:color="000000"/>
              <w:bottom w:val="single" w:sz="1" w:space="0" w:color="000000"/>
              <w:right w:val="single" w:sz="1" w:space="0" w:color="000000"/>
            </w:tcBorders>
            <w:shd w:val="clear" w:color="auto" w:fill="auto"/>
            <w:vAlign w:val="center"/>
          </w:tcPr>
          <w:p w:rsidR="00635566" w:rsidRPr="00635566" w:rsidRDefault="00635566" w:rsidP="00635566">
            <w:pPr>
              <w:widowControl w:val="0"/>
              <w:suppressLineNumbers/>
              <w:suppressAutoHyphens/>
              <w:spacing w:after="0" w:line="240" w:lineRule="auto"/>
              <w:jc w:val="center"/>
              <w:rPr>
                <w:rFonts w:ascii="Times New Roman" w:eastAsia="SimSun" w:hAnsi="Times New Roman" w:cs="Lucida Sans"/>
                <w:kern w:val="1"/>
                <w:sz w:val="24"/>
                <w:szCs w:val="24"/>
                <w:lang w:val="fr-CA" w:eastAsia="hi-IN" w:bidi="hi-IN"/>
              </w:rPr>
            </w:pPr>
            <w:r w:rsidRPr="00635566">
              <w:rPr>
                <w:rFonts w:eastAsia="SimSun" w:cs="Lucida Sans"/>
                <w:kern w:val="1"/>
                <w:sz w:val="26"/>
                <w:szCs w:val="26"/>
                <w:lang w:val="fr-CA" w:eastAsia="hi-IN" w:bidi="hi-IN"/>
              </w:rPr>
              <w:t>-U</w:t>
            </w:r>
          </w:p>
        </w:tc>
      </w:tr>
      <w:tr w:rsidR="00635566" w:rsidRPr="00635566" w:rsidTr="006A689B">
        <w:tc>
          <w:tcPr>
            <w:tcW w:w="1557" w:type="dxa"/>
            <w:vMerge/>
            <w:tcBorders>
              <w:left w:val="single" w:sz="1" w:space="0" w:color="000000"/>
              <w:bottom w:val="single" w:sz="1" w:space="0" w:color="000000"/>
            </w:tcBorders>
            <w:shd w:val="clear" w:color="auto" w:fill="auto"/>
            <w:vAlign w:val="center"/>
          </w:tcPr>
          <w:p w:rsidR="00635566" w:rsidRPr="00635566" w:rsidRDefault="00635566" w:rsidP="00635566">
            <w:pPr>
              <w:widowControl w:val="0"/>
              <w:suppressAutoHyphens/>
              <w:spacing w:after="0" w:line="240" w:lineRule="auto"/>
              <w:jc w:val="left"/>
              <w:rPr>
                <w:rFonts w:ascii="Times New Roman" w:eastAsia="SimSun" w:hAnsi="Times New Roman" w:cs="Lucida Sans"/>
                <w:kern w:val="1"/>
                <w:sz w:val="24"/>
                <w:szCs w:val="24"/>
                <w:lang w:val="fr-CA" w:eastAsia="hi-IN" w:bidi="hi-IN"/>
              </w:rPr>
            </w:pPr>
          </w:p>
        </w:tc>
        <w:tc>
          <w:tcPr>
            <w:tcW w:w="1684"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-45</w:t>
            </w:r>
          </w:p>
        </w:tc>
        <w:tc>
          <w:tcPr>
            <w:tcW w:w="1446"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-U</w:t>
            </w:r>
          </w:p>
        </w:tc>
        <w:tc>
          <w:tcPr>
            <w:tcW w:w="1475" w:type="dxa"/>
            <w:tcBorders>
              <w:left w:val="single" w:sz="1" w:space="0" w:color="000000"/>
              <w:bottom w:val="single" w:sz="1" w:space="0" w:color="000000"/>
              <w:right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ascii="Times New Roman" w:eastAsia="SimSun" w:hAnsi="Times New Roman" w:cs="Lucida Sans"/>
                <w:kern w:val="1"/>
                <w:sz w:val="24"/>
                <w:szCs w:val="24"/>
                <w:lang w:val="fr-CA" w:eastAsia="hi-IN" w:bidi="hi-IN"/>
              </w:rPr>
            </w:pPr>
            <w:r w:rsidRPr="00635566">
              <w:rPr>
                <w:rFonts w:eastAsia="SimSun" w:cs="Lucida Sans"/>
                <w:kern w:val="1"/>
                <w:sz w:val="26"/>
                <w:szCs w:val="26"/>
                <w:lang w:val="fr-CA" w:eastAsia="hi-IN" w:bidi="hi-IN"/>
              </w:rPr>
              <w:t>+U</w:t>
            </w:r>
          </w:p>
        </w:tc>
      </w:tr>
      <w:tr w:rsidR="00635566" w:rsidRPr="00635566" w:rsidTr="006A689B">
        <w:tc>
          <w:tcPr>
            <w:tcW w:w="1557" w:type="dxa"/>
            <w:vMerge w:val="restart"/>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45</w:t>
            </w:r>
          </w:p>
        </w:tc>
        <w:tc>
          <w:tcPr>
            <w:tcW w:w="1684"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45</w:t>
            </w:r>
          </w:p>
        </w:tc>
        <w:tc>
          <w:tcPr>
            <w:tcW w:w="1446"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-Q</w:t>
            </w:r>
          </w:p>
        </w:tc>
        <w:tc>
          <w:tcPr>
            <w:tcW w:w="1475" w:type="dxa"/>
            <w:tcBorders>
              <w:left w:val="single" w:sz="1" w:space="0" w:color="000000"/>
              <w:bottom w:val="single" w:sz="1" w:space="0" w:color="000000"/>
              <w:right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ascii="Times New Roman" w:eastAsia="SimSun" w:hAnsi="Times New Roman" w:cs="Lucida Sans"/>
                <w:kern w:val="1"/>
                <w:sz w:val="24"/>
                <w:szCs w:val="24"/>
                <w:lang w:val="fr-CA" w:eastAsia="hi-IN" w:bidi="hi-IN"/>
              </w:rPr>
            </w:pPr>
            <w:r w:rsidRPr="00635566">
              <w:rPr>
                <w:rFonts w:eastAsia="SimSun" w:cs="Lucida Sans"/>
                <w:kern w:val="1"/>
                <w:sz w:val="26"/>
                <w:szCs w:val="26"/>
                <w:lang w:val="fr-CA" w:eastAsia="hi-IN" w:bidi="hi-IN"/>
              </w:rPr>
              <w:t>+Q</w:t>
            </w:r>
          </w:p>
        </w:tc>
      </w:tr>
      <w:tr w:rsidR="00635566" w:rsidRPr="00635566" w:rsidTr="006A689B">
        <w:tc>
          <w:tcPr>
            <w:tcW w:w="1557" w:type="dxa"/>
            <w:vMerge/>
            <w:tcBorders>
              <w:left w:val="single" w:sz="1" w:space="0" w:color="000000"/>
              <w:bottom w:val="single" w:sz="1" w:space="0" w:color="000000"/>
            </w:tcBorders>
            <w:shd w:val="clear" w:color="auto" w:fill="auto"/>
          </w:tcPr>
          <w:p w:rsidR="00635566" w:rsidRPr="00635566" w:rsidRDefault="00635566" w:rsidP="00635566">
            <w:pPr>
              <w:widowControl w:val="0"/>
              <w:suppressAutoHyphens/>
              <w:spacing w:after="0" w:line="240" w:lineRule="auto"/>
              <w:jc w:val="left"/>
              <w:rPr>
                <w:rFonts w:ascii="Times New Roman" w:eastAsia="SimSun" w:hAnsi="Times New Roman" w:cs="Lucida Sans"/>
                <w:kern w:val="1"/>
                <w:sz w:val="24"/>
                <w:szCs w:val="24"/>
                <w:lang w:val="fr-CA" w:eastAsia="hi-IN" w:bidi="hi-IN"/>
              </w:rPr>
            </w:pPr>
          </w:p>
        </w:tc>
        <w:tc>
          <w:tcPr>
            <w:tcW w:w="1684"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-45</w:t>
            </w:r>
          </w:p>
        </w:tc>
        <w:tc>
          <w:tcPr>
            <w:tcW w:w="1446"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+Q</w:t>
            </w:r>
          </w:p>
        </w:tc>
        <w:tc>
          <w:tcPr>
            <w:tcW w:w="1475" w:type="dxa"/>
            <w:tcBorders>
              <w:left w:val="single" w:sz="1" w:space="0" w:color="000000"/>
              <w:bottom w:val="single" w:sz="1" w:space="0" w:color="000000"/>
              <w:right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ascii="Times New Roman" w:eastAsia="SimSun" w:hAnsi="Times New Roman" w:cs="Lucida Sans"/>
                <w:kern w:val="1"/>
                <w:sz w:val="24"/>
                <w:szCs w:val="24"/>
                <w:lang w:val="fr-CA" w:eastAsia="hi-IN" w:bidi="hi-IN"/>
              </w:rPr>
            </w:pPr>
            <w:r w:rsidRPr="00635566">
              <w:rPr>
                <w:rFonts w:eastAsia="SimSun" w:cs="Lucida Sans"/>
                <w:kern w:val="1"/>
                <w:sz w:val="26"/>
                <w:szCs w:val="26"/>
                <w:lang w:val="fr-CA" w:eastAsia="hi-IN" w:bidi="hi-IN"/>
              </w:rPr>
              <w:t>-Q</w:t>
            </w:r>
          </w:p>
        </w:tc>
      </w:tr>
      <w:tr w:rsidR="00635566" w:rsidRPr="00635566" w:rsidTr="006A689B">
        <w:trPr>
          <w:trHeight w:val="442"/>
        </w:trPr>
        <w:tc>
          <w:tcPr>
            <w:tcW w:w="1557" w:type="dxa"/>
            <w:vMerge w:val="restart"/>
            <w:tcBorders>
              <w:left w:val="single" w:sz="1" w:space="0" w:color="000000"/>
              <w:bottom w:val="single" w:sz="1" w:space="0" w:color="000000"/>
            </w:tcBorders>
            <w:shd w:val="clear" w:color="auto" w:fill="auto"/>
          </w:tcPr>
          <w:p w:rsidR="00635566" w:rsidRPr="00635566" w:rsidRDefault="00A715F7" w:rsidP="00635566">
            <w:pPr>
              <w:widowControl w:val="0"/>
              <w:suppressLineNumbers/>
              <w:suppressAutoHyphens/>
              <w:spacing w:after="0" w:line="240" w:lineRule="auto"/>
              <w:jc w:val="center"/>
              <w:rPr>
                <w:rFonts w:eastAsia="SimSun" w:cs="Lucida Sans"/>
                <w:kern w:val="1"/>
                <w:sz w:val="26"/>
                <w:szCs w:val="26"/>
                <w:lang w:val="fr-CA" w:eastAsia="hi-IN" w:bidi="hi-IN"/>
              </w:rPr>
            </w:pPr>
            <w:r>
              <w:rPr>
                <w:rFonts w:eastAsia="SimSun" w:cs="Lucida Sans"/>
                <w:kern w:val="1"/>
                <w:sz w:val="26"/>
                <w:szCs w:val="26"/>
                <w:lang w:val="fr-CA" w:eastAsia="hi-IN" w:bidi="hi-IN"/>
              </w:rPr>
              <w:t>9</w:t>
            </w:r>
            <w:r w:rsidR="00635566" w:rsidRPr="00635566">
              <w:rPr>
                <w:rFonts w:eastAsia="SimSun" w:cs="Lucida Sans"/>
                <w:kern w:val="1"/>
                <w:sz w:val="26"/>
                <w:szCs w:val="26"/>
                <w:lang w:val="fr-CA" w:eastAsia="hi-IN" w:bidi="hi-IN"/>
              </w:rPr>
              <w:t>0</w:t>
            </w:r>
          </w:p>
        </w:tc>
        <w:tc>
          <w:tcPr>
            <w:tcW w:w="1684"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45</w:t>
            </w:r>
          </w:p>
        </w:tc>
        <w:tc>
          <w:tcPr>
            <w:tcW w:w="1446"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-U</w:t>
            </w:r>
          </w:p>
        </w:tc>
        <w:tc>
          <w:tcPr>
            <w:tcW w:w="1475" w:type="dxa"/>
            <w:tcBorders>
              <w:left w:val="single" w:sz="1" w:space="0" w:color="000000"/>
              <w:bottom w:val="single" w:sz="1" w:space="0" w:color="000000"/>
              <w:right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ascii="Times New Roman" w:eastAsia="SimSun" w:hAnsi="Times New Roman" w:cs="Lucida Sans"/>
                <w:kern w:val="1"/>
                <w:sz w:val="24"/>
                <w:szCs w:val="24"/>
                <w:lang w:val="fr-CA" w:eastAsia="hi-IN" w:bidi="hi-IN"/>
              </w:rPr>
            </w:pPr>
            <w:r w:rsidRPr="00635566">
              <w:rPr>
                <w:rFonts w:eastAsia="SimSun" w:cs="Lucida Sans"/>
                <w:kern w:val="1"/>
                <w:sz w:val="26"/>
                <w:szCs w:val="26"/>
                <w:lang w:val="fr-CA" w:eastAsia="hi-IN" w:bidi="hi-IN"/>
              </w:rPr>
              <w:t>U</w:t>
            </w:r>
          </w:p>
        </w:tc>
      </w:tr>
      <w:tr w:rsidR="00635566" w:rsidRPr="00635566" w:rsidTr="006A689B">
        <w:tc>
          <w:tcPr>
            <w:tcW w:w="1557" w:type="dxa"/>
            <w:vMerge/>
            <w:tcBorders>
              <w:left w:val="single" w:sz="1" w:space="0" w:color="000000"/>
              <w:bottom w:val="single" w:sz="1" w:space="0" w:color="000000"/>
            </w:tcBorders>
            <w:shd w:val="clear" w:color="auto" w:fill="auto"/>
          </w:tcPr>
          <w:p w:rsidR="00635566" w:rsidRPr="00635566" w:rsidRDefault="00635566" w:rsidP="00635566">
            <w:pPr>
              <w:widowControl w:val="0"/>
              <w:suppressAutoHyphens/>
              <w:spacing w:after="0" w:line="240" w:lineRule="auto"/>
              <w:jc w:val="left"/>
              <w:rPr>
                <w:rFonts w:ascii="Times New Roman" w:eastAsia="SimSun" w:hAnsi="Times New Roman" w:cs="Lucida Sans"/>
                <w:kern w:val="1"/>
                <w:sz w:val="24"/>
                <w:szCs w:val="24"/>
                <w:lang w:val="fr-CA" w:eastAsia="hi-IN" w:bidi="hi-IN"/>
              </w:rPr>
            </w:pPr>
          </w:p>
        </w:tc>
        <w:tc>
          <w:tcPr>
            <w:tcW w:w="1684"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-45</w:t>
            </w:r>
          </w:p>
        </w:tc>
        <w:tc>
          <w:tcPr>
            <w:tcW w:w="1446"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+U</w:t>
            </w:r>
          </w:p>
        </w:tc>
        <w:tc>
          <w:tcPr>
            <w:tcW w:w="1475" w:type="dxa"/>
            <w:tcBorders>
              <w:left w:val="single" w:sz="1" w:space="0" w:color="000000"/>
              <w:bottom w:val="single" w:sz="1" w:space="0" w:color="000000"/>
              <w:right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ascii="Times New Roman" w:eastAsia="SimSun" w:hAnsi="Times New Roman" w:cs="Lucida Sans"/>
                <w:kern w:val="1"/>
                <w:sz w:val="24"/>
                <w:szCs w:val="24"/>
                <w:lang w:val="fr-CA" w:eastAsia="hi-IN" w:bidi="hi-IN"/>
              </w:rPr>
            </w:pPr>
            <w:r w:rsidRPr="00635566">
              <w:rPr>
                <w:rFonts w:eastAsia="SimSun" w:cs="Lucida Sans"/>
                <w:kern w:val="1"/>
                <w:sz w:val="26"/>
                <w:szCs w:val="26"/>
                <w:lang w:val="fr-CA" w:eastAsia="hi-IN" w:bidi="hi-IN"/>
              </w:rPr>
              <w:t>-U</w:t>
            </w:r>
          </w:p>
        </w:tc>
      </w:tr>
      <w:tr w:rsidR="00635566" w:rsidRPr="00635566" w:rsidTr="006A689B">
        <w:trPr>
          <w:trHeight w:val="471"/>
        </w:trPr>
        <w:tc>
          <w:tcPr>
            <w:tcW w:w="1557" w:type="dxa"/>
            <w:vMerge w:val="restart"/>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135</w:t>
            </w:r>
          </w:p>
        </w:tc>
        <w:tc>
          <w:tcPr>
            <w:tcW w:w="1684"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45</w:t>
            </w:r>
          </w:p>
        </w:tc>
        <w:tc>
          <w:tcPr>
            <w:tcW w:w="1446"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+Q</w:t>
            </w:r>
          </w:p>
        </w:tc>
        <w:tc>
          <w:tcPr>
            <w:tcW w:w="1475" w:type="dxa"/>
            <w:tcBorders>
              <w:left w:val="single" w:sz="1" w:space="0" w:color="000000"/>
              <w:bottom w:val="single" w:sz="1" w:space="0" w:color="000000"/>
              <w:right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ascii="Times New Roman" w:eastAsia="SimSun" w:hAnsi="Times New Roman" w:cs="Lucida Sans"/>
                <w:kern w:val="1"/>
                <w:sz w:val="24"/>
                <w:szCs w:val="24"/>
                <w:lang w:val="fr-CA" w:eastAsia="hi-IN" w:bidi="hi-IN"/>
              </w:rPr>
            </w:pPr>
            <w:r w:rsidRPr="00635566">
              <w:rPr>
                <w:rFonts w:eastAsia="SimSun" w:cs="Lucida Sans"/>
                <w:kern w:val="1"/>
                <w:sz w:val="26"/>
                <w:szCs w:val="26"/>
                <w:lang w:val="fr-CA" w:eastAsia="hi-IN" w:bidi="hi-IN"/>
              </w:rPr>
              <w:t>-Q</w:t>
            </w:r>
          </w:p>
        </w:tc>
      </w:tr>
      <w:tr w:rsidR="00635566" w:rsidRPr="00635566" w:rsidTr="006A689B">
        <w:tc>
          <w:tcPr>
            <w:tcW w:w="1557" w:type="dxa"/>
            <w:vMerge/>
            <w:tcBorders>
              <w:left w:val="single" w:sz="1" w:space="0" w:color="000000"/>
              <w:bottom w:val="single" w:sz="1" w:space="0" w:color="000000"/>
            </w:tcBorders>
            <w:shd w:val="clear" w:color="auto" w:fill="auto"/>
          </w:tcPr>
          <w:p w:rsidR="00635566" w:rsidRPr="00635566" w:rsidRDefault="00635566" w:rsidP="00635566">
            <w:pPr>
              <w:widowControl w:val="0"/>
              <w:suppressAutoHyphens/>
              <w:spacing w:after="0" w:line="240" w:lineRule="auto"/>
              <w:jc w:val="left"/>
              <w:rPr>
                <w:rFonts w:ascii="Times New Roman" w:eastAsia="SimSun" w:hAnsi="Times New Roman" w:cs="Lucida Sans"/>
                <w:kern w:val="1"/>
                <w:sz w:val="24"/>
                <w:szCs w:val="24"/>
                <w:lang w:val="fr-CA" w:eastAsia="hi-IN" w:bidi="hi-IN"/>
              </w:rPr>
            </w:pPr>
          </w:p>
        </w:tc>
        <w:tc>
          <w:tcPr>
            <w:tcW w:w="1684"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-45</w:t>
            </w:r>
          </w:p>
        </w:tc>
        <w:tc>
          <w:tcPr>
            <w:tcW w:w="1446" w:type="dxa"/>
            <w:tcBorders>
              <w:left w:val="single" w:sz="1" w:space="0" w:color="000000"/>
              <w:bottom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-Q</w:t>
            </w:r>
          </w:p>
        </w:tc>
        <w:tc>
          <w:tcPr>
            <w:tcW w:w="1475" w:type="dxa"/>
            <w:tcBorders>
              <w:left w:val="single" w:sz="1" w:space="0" w:color="000000"/>
              <w:bottom w:val="single" w:sz="1" w:space="0" w:color="000000"/>
              <w:right w:val="single" w:sz="1" w:space="0" w:color="000000"/>
            </w:tcBorders>
            <w:shd w:val="clear" w:color="auto" w:fill="auto"/>
          </w:tcPr>
          <w:p w:rsidR="00635566" w:rsidRPr="00635566" w:rsidRDefault="00635566" w:rsidP="00635566">
            <w:pPr>
              <w:widowControl w:val="0"/>
              <w:suppressLineNumbers/>
              <w:suppressAutoHyphens/>
              <w:spacing w:after="0" w:line="240" w:lineRule="auto"/>
              <w:jc w:val="center"/>
              <w:rPr>
                <w:rFonts w:ascii="Times New Roman" w:eastAsia="SimSun" w:hAnsi="Times New Roman" w:cs="Lucida Sans"/>
                <w:kern w:val="1"/>
                <w:sz w:val="24"/>
                <w:szCs w:val="24"/>
                <w:lang w:val="fr-CA" w:eastAsia="hi-IN" w:bidi="hi-IN"/>
              </w:rPr>
            </w:pPr>
            <w:r w:rsidRPr="00635566">
              <w:rPr>
                <w:rFonts w:eastAsia="SimSun" w:cs="Lucida Sans"/>
                <w:kern w:val="1"/>
                <w:sz w:val="26"/>
                <w:szCs w:val="26"/>
                <w:lang w:val="fr-CA" w:eastAsia="hi-IN" w:bidi="hi-IN"/>
              </w:rPr>
              <w:t>Q</w:t>
            </w:r>
          </w:p>
        </w:tc>
      </w:tr>
    </w:tbl>
    <w:p w:rsidR="00635566" w:rsidRPr="00635566" w:rsidRDefault="00635566" w:rsidP="00635566">
      <w:pPr>
        <w:widowControl w:val="0"/>
        <w:suppressAutoHyphens/>
        <w:spacing w:after="0" w:line="240" w:lineRule="auto"/>
        <w:jc w:val="center"/>
        <w:rPr>
          <w:rFonts w:eastAsia="SimSun" w:cs="Lucida Sans"/>
          <w:kern w:val="1"/>
          <w:sz w:val="26"/>
          <w:szCs w:val="26"/>
          <w:lang w:val="fr-CA" w:eastAsia="hi-IN" w:bidi="hi-IN"/>
        </w:rPr>
      </w:pPr>
      <w:r w:rsidRPr="00635566">
        <w:rPr>
          <w:rFonts w:eastAsia="SimSun" w:cs="Lucida Sans"/>
          <w:kern w:val="1"/>
          <w:sz w:val="26"/>
          <w:szCs w:val="26"/>
          <w:lang w:val="fr-CA" w:eastAsia="hi-IN" w:bidi="hi-IN"/>
        </w:rPr>
        <w:tab/>
      </w:r>
      <w:r w:rsidRPr="00635566">
        <w:rPr>
          <w:rFonts w:eastAsia="SimSun" w:cs="Lucida Sans"/>
          <w:kern w:val="1"/>
          <w:sz w:val="26"/>
          <w:szCs w:val="26"/>
          <w:lang w:val="fr-CA" w:eastAsia="hi-IN" w:bidi="hi-IN"/>
        </w:rPr>
        <w:tab/>
      </w:r>
    </w:p>
    <w:p w:rsidR="00635566" w:rsidRPr="00635566" w:rsidRDefault="00635566" w:rsidP="00426F43">
      <w:pPr>
        <w:rPr>
          <w:lang w:val="fr-CA" w:eastAsia="hi-IN" w:bidi="hi-IN"/>
        </w:rPr>
      </w:pPr>
      <w:r w:rsidRPr="00635566">
        <w:rPr>
          <w:lang w:val="fr-CA" w:eastAsia="hi-IN" w:bidi="hi-IN"/>
        </w:rPr>
        <w:t>Nous devons donc déterminer lors du traitement des données dans quelle configuration est l'instrument. Pour cela, nous devons lire les header</w:t>
      </w:r>
      <w:r w:rsidR="00A715F7">
        <w:rPr>
          <w:lang w:val="fr-CA" w:eastAsia="hi-IN" w:bidi="hi-IN"/>
        </w:rPr>
        <w:t>s</w:t>
      </w:r>
      <w:r w:rsidRPr="00635566">
        <w:rPr>
          <w:lang w:val="fr-CA" w:eastAsia="hi-IN" w:bidi="hi-IN"/>
        </w:rPr>
        <w:t xml:space="preserve"> situés avant chaque mesure, plus particulièrement ''Instrument'', ''Canal Objet'', et ''Canal Ciel''. Ensuite nous testons si la valeur donnée est égale à une des valeurs de référence, plus ou moins une erreur. </w:t>
      </w:r>
    </w:p>
    <w:p w:rsidR="00635566" w:rsidRPr="00635566" w:rsidRDefault="00635566" w:rsidP="00426F43">
      <w:pPr>
        <w:rPr>
          <w:lang w:val="fr-CA" w:eastAsia="hi-IN" w:bidi="hi-IN"/>
        </w:rPr>
      </w:pPr>
      <w:r w:rsidRPr="00635566">
        <w:rPr>
          <w:lang w:val="fr-CA" w:eastAsia="hi-IN" w:bidi="hi-IN"/>
        </w:rPr>
        <w:t>Nous créons maintenant un tableau contenant quatre colonnes : +U/I, - U/I, +Q/I, -Q/I.</w:t>
      </w:r>
    </w:p>
    <w:p w:rsidR="00635566" w:rsidRPr="00635566" w:rsidRDefault="00635566" w:rsidP="00426F43">
      <w:pPr>
        <w:rPr>
          <w:lang w:val="fr-CA" w:eastAsia="hi-IN" w:bidi="hi-IN"/>
        </w:rPr>
      </w:pPr>
      <w:r w:rsidRPr="00635566">
        <w:rPr>
          <w:lang w:val="fr-CA" w:eastAsia="hi-IN" w:bidi="hi-IN"/>
        </w:rPr>
        <w:t>Suivant la position dans le tableau précédent nous assignons la valeur trouvée pour cette intégration dans la bonne colonne.</w:t>
      </w:r>
    </w:p>
    <w:p w:rsidR="00635566" w:rsidRPr="00635566" w:rsidRDefault="00635566" w:rsidP="00426F43">
      <w:pPr>
        <w:rPr>
          <w:lang w:val="fr-CA" w:eastAsia="hi-IN" w:bidi="hi-IN"/>
        </w:rPr>
      </w:pPr>
      <w:r w:rsidRPr="00635566">
        <w:rPr>
          <w:lang w:val="fr-CA" w:eastAsia="hi-IN" w:bidi="hi-IN"/>
        </w:rPr>
        <w:lastRenderedPageBreak/>
        <w:t xml:space="preserve"> Nous répétons </w:t>
      </w:r>
      <w:r w:rsidR="002D134F" w:rsidRPr="00635566">
        <w:rPr>
          <w:lang w:val="fr-CA" w:eastAsia="hi-IN" w:bidi="hi-IN"/>
        </w:rPr>
        <w:t>les mêmes opérations</w:t>
      </w:r>
      <w:r w:rsidRPr="00635566">
        <w:rPr>
          <w:lang w:val="fr-CA" w:eastAsia="hi-IN" w:bidi="hi-IN"/>
        </w:rPr>
        <w:t xml:space="preserve"> pour chaque intégration et du fait de la structure d'une séquence type, on </w:t>
      </w:r>
      <w:r w:rsidR="002D134F" w:rsidRPr="00635566">
        <w:rPr>
          <w:lang w:val="fr-CA" w:eastAsia="hi-IN" w:bidi="hi-IN"/>
        </w:rPr>
        <w:t>remplit</w:t>
      </w:r>
      <w:r w:rsidRPr="00635566">
        <w:rPr>
          <w:lang w:val="fr-CA" w:eastAsia="hi-IN" w:bidi="hi-IN"/>
        </w:rPr>
        <w:t xml:space="preserve"> chacune des colonnes du tableau.  </w:t>
      </w:r>
    </w:p>
    <w:p w:rsidR="00635566" w:rsidRPr="00635566" w:rsidRDefault="00635566" w:rsidP="00426F43">
      <w:pPr>
        <w:rPr>
          <w:lang w:val="fr-CA" w:eastAsia="hi-IN" w:bidi="hi-IN"/>
        </w:rPr>
      </w:pPr>
      <w:r w:rsidRPr="00635566">
        <w:rPr>
          <w:lang w:val="fr-CA" w:eastAsia="hi-IN" w:bidi="hi-IN"/>
        </w:rPr>
        <w:t>Nous pouvons donc maintenant moyenner chaque colonne. Finalement, tout en faisant attention au signe nous pouvons moyenner et obtenir la valeur finale de U/I et Q/I.</w:t>
      </w:r>
    </w:p>
    <w:p w:rsidR="00635566" w:rsidRPr="00635566" w:rsidRDefault="00635566" w:rsidP="00426F43">
      <w:pPr>
        <w:rPr>
          <w:rFonts w:ascii="Times New Roman" w:hAnsi="Times New Roman"/>
          <w:sz w:val="24"/>
          <w:szCs w:val="24"/>
          <w:lang w:val="fr-CA" w:eastAsia="hi-IN" w:bidi="hi-IN"/>
        </w:rPr>
      </w:pPr>
      <w:r w:rsidRPr="00635566">
        <w:rPr>
          <w:lang w:val="fr-CA" w:eastAsia="hi-IN" w:bidi="hi-IN"/>
        </w:rPr>
        <w:t xml:space="preserve">Nous déterminons maintenant le taux de polarisation grâce à </w:t>
      </w:r>
    </w:p>
    <w:p w:rsidR="00635566" w:rsidRPr="00635566" w:rsidRDefault="009C0DD4" w:rsidP="00635566">
      <w:pPr>
        <w:widowControl w:val="0"/>
        <w:suppressAutoHyphens/>
        <w:spacing w:after="0" w:line="240" w:lineRule="auto"/>
        <w:jc w:val="center"/>
        <w:rPr>
          <w:rFonts w:eastAsia="SimSun" w:cs="Lucida Sans"/>
          <w:kern w:val="1"/>
          <w:sz w:val="26"/>
          <w:szCs w:val="26"/>
          <w:lang w:val="fr-CA" w:eastAsia="hi-IN" w:bidi="hi-IN"/>
        </w:rPr>
      </w:pPr>
      <w:r>
        <w:rPr>
          <w:rFonts w:ascii="Times New Roman" w:eastAsia="SimSun" w:hAnsi="Times New Roman" w:cs="Lucida Sans"/>
          <w:kern w:val="1"/>
          <w:sz w:val="24"/>
          <w:szCs w:val="24"/>
          <w:lang w:val="fr-CA" w:eastAsia="hi-IN" w:bidi="hi-IN"/>
        </w:rPr>
        <w:pict>
          <v:shape id="_x0000_i1066" type="#_x0000_t75" style="width:80.05pt;height:32.8pt" filled="t">
            <v:fill color2="black"/>
            <v:imagedata r:id="rId96" o:title=""/>
          </v:shape>
        </w:pict>
      </w:r>
    </w:p>
    <w:p w:rsidR="00635566" w:rsidRPr="00635566" w:rsidRDefault="00635566" w:rsidP="00426F43">
      <w:pPr>
        <w:rPr>
          <w:lang w:val="fr-CA" w:eastAsia="hi-IN" w:bidi="hi-IN"/>
        </w:rPr>
      </w:pPr>
      <w:r w:rsidRPr="00635566">
        <w:rPr>
          <w:lang w:val="fr-CA" w:eastAsia="hi-IN" w:bidi="hi-IN"/>
        </w:rPr>
        <w:t>Suivant les cas nous calculerons un P global ou seulement par canal.</w:t>
      </w:r>
    </w:p>
    <w:p w:rsidR="00635566" w:rsidRPr="00635566" w:rsidRDefault="00635566" w:rsidP="00426F43">
      <w:pPr>
        <w:rPr>
          <w:lang w:val="fr-CA" w:eastAsia="hi-IN" w:bidi="hi-IN"/>
        </w:rPr>
      </w:pPr>
    </w:p>
    <w:p w:rsidR="00635566" w:rsidRPr="00635566" w:rsidRDefault="00635566" w:rsidP="00426F43">
      <w:pPr>
        <w:rPr>
          <w:lang w:val="fr-CA" w:eastAsia="hi-IN" w:bidi="hi-IN"/>
        </w:rPr>
      </w:pPr>
    </w:p>
    <w:p w:rsidR="00635566" w:rsidRPr="00635566" w:rsidRDefault="00A715F7" w:rsidP="00395DFD">
      <w:pPr>
        <w:pStyle w:val="Titre3"/>
        <w:rPr>
          <w:rFonts w:ascii="Times New Roman" w:hAnsi="Times New Roman"/>
          <w:sz w:val="24"/>
          <w:szCs w:val="24"/>
          <w:lang w:bidi="hi-IN"/>
        </w:rPr>
      </w:pPr>
      <w:r>
        <w:rPr>
          <w:lang w:bidi="hi-IN"/>
        </w:rPr>
        <w:br w:type="page"/>
      </w:r>
      <w:bookmarkStart w:id="48" w:name="_Toc398129335"/>
      <w:r>
        <w:rPr>
          <w:lang w:bidi="hi-IN"/>
        </w:rPr>
        <w:lastRenderedPageBreak/>
        <w:t xml:space="preserve">7.2.2 </w:t>
      </w:r>
      <w:r w:rsidR="007E1056" w:rsidRPr="00395DFD">
        <w:t>Pseudocode</w:t>
      </w:r>
      <w:r w:rsidR="00635566" w:rsidRPr="00635566">
        <w:rPr>
          <w:lang w:bidi="hi-IN"/>
        </w:rPr>
        <w:t xml:space="preserve"> et Structure du programme de calcul</w:t>
      </w:r>
      <w:bookmarkEnd w:id="48"/>
    </w:p>
    <w:p w:rsidR="00A715F7" w:rsidRDefault="0008460F" w:rsidP="00A715F7">
      <w:pPr>
        <w:rPr>
          <w:lang w:val="fr-CA" w:eastAsia="fr-CA"/>
        </w:rPr>
      </w:pPr>
      <w:r>
        <w:rPr>
          <w:lang w:val="fr-CA" w:eastAsia="fr-CA"/>
        </w:rPr>
        <w:pict w14:anchorId="1DC22605">
          <v:shape id="_x0000_i1067" type="#_x0000_t75" style="width:462.1pt;height:597.5pt;mso-left-percent:-10001;mso-top-percent:-10001;mso-position-horizontal:absolute;mso-position-horizontal-relative:char;mso-position-vertical:absolute;mso-position-vertical-relative:line;mso-left-percent:-10001;mso-top-percent:-10001">
            <v:imagedata r:id="rId97" o:title=""/>
          </v:shape>
        </w:pict>
      </w:r>
    </w:p>
    <w:p w:rsidR="00C040FE" w:rsidRPr="00C040FE" w:rsidRDefault="00C040FE" w:rsidP="00C040FE">
      <w:pPr>
        <w:pStyle w:val="Titre2"/>
        <w:rPr>
          <w:lang w:val="fr-CA"/>
        </w:rPr>
      </w:pPr>
      <w:bookmarkStart w:id="49" w:name="_Toc398129336"/>
      <w:r w:rsidRPr="00C040FE">
        <w:rPr>
          <w:lang w:val="fr-CA"/>
        </w:rPr>
        <w:lastRenderedPageBreak/>
        <w:t>7</w:t>
      </w:r>
      <w:r>
        <w:t xml:space="preserve">.3 </w:t>
      </w:r>
      <w:r w:rsidR="00900E78">
        <w:rPr>
          <w:lang w:val="fr-CA"/>
        </w:rPr>
        <w:t>Méthodes de calcul</w:t>
      </w:r>
      <w:bookmarkEnd w:id="49"/>
    </w:p>
    <w:p w:rsidR="00C040FE" w:rsidRDefault="00C040FE" w:rsidP="00C040FE">
      <w:pPr>
        <w:rPr>
          <w:lang w:val="fr-CA"/>
        </w:rPr>
      </w:pPr>
    </w:p>
    <w:p w:rsidR="000E041B" w:rsidRDefault="00900E78" w:rsidP="000E041B">
      <w:pPr>
        <w:rPr>
          <w:lang w:val="fr-CA"/>
        </w:rPr>
      </w:pPr>
      <w:r>
        <w:rPr>
          <w:lang w:val="fr-CA"/>
        </w:rPr>
        <w:t xml:space="preserve">Il existe deux méthodes différentes, celle utilisée par PLANETPOL et celle utilisée par Wicktorowikz. </w:t>
      </w:r>
    </w:p>
    <w:p w:rsidR="000E041B" w:rsidRDefault="000E041B" w:rsidP="000E041B">
      <w:pPr>
        <w:rPr>
          <w:lang w:val="fr-CA"/>
        </w:rPr>
      </w:pPr>
    </w:p>
    <w:p w:rsidR="00BD5D0A" w:rsidRDefault="00C040FE" w:rsidP="00C040FE">
      <w:pPr>
        <w:pStyle w:val="Titre1"/>
      </w:pPr>
      <w:r>
        <w:br w:type="page"/>
      </w:r>
      <w:bookmarkStart w:id="50" w:name="_Toc398129337"/>
      <w:r w:rsidR="00BD5D0A" w:rsidRPr="00B35D9A">
        <w:lastRenderedPageBreak/>
        <w:t>Chapitre</w:t>
      </w:r>
      <w:r w:rsidR="00BD5D0A">
        <w:t xml:space="preserve"> 8</w:t>
      </w:r>
      <w:r w:rsidR="00BD5D0A" w:rsidRPr="00BD5D0A">
        <w:t xml:space="preserve"> - </w:t>
      </w:r>
      <w:r w:rsidR="00454980">
        <w:rPr>
          <w:lang w:val="fr-CA"/>
        </w:rPr>
        <w:t xml:space="preserve">Des </w:t>
      </w:r>
      <w:r w:rsidR="00454980">
        <w:t>problèmes</w:t>
      </w:r>
      <w:r w:rsidR="00BD5D0A">
        <w:t>? Comment les résoudre</w:t>
      </w:r>
      <w:bookmarkEnd w:id="50"/>
    </w:p>
    <w:p w:rsidR="00C040FE" w:rsidRDefault="00C040FE" w:rsidP="00C040FE">
      <w:pPr>
        <w:rPr>
          <w:lang w:val="fr-CA"/>
        </w:rPr>
      </w:pPr>
    </w:p>
    <w:p w:rsidR="00C040FE" w:rsidRDefault="00487C64" w:rsidP="00487C64">
      <w:pPr>
        <w:pStyle w:val="Titre2"/>
      </w:pPr>
      <w:bookmarkStart w:id="51" w:name="_Toc398129338"/>
      <w:r>
        <w:t>8.1 Mécanique</w:t>
      </w:r>
      <w:bookmarkEnd w:id="51"/>
    </w:p>
    <w:p w:rsidR="00487C64" w:rsidRDefault="00B12764" w:rsidP="00FB604D">
      <w:pPr>
        <w:autoSpaceDE w:val="0"/>
        <w:autoSpaceDN w:val="0"/>
        <w:adjustRightInd w:val="0"/>
        <w:spacing w:after="0" w:line="240" w:lineRule="auto"/>
        <w:rPr>
          <w:rFonts w:cs="Calibri"/>
          <w:sz w:val="21"/>
          <w:szCs w:val="21"/>
          <w:lang w:val="fr-CA" w:eastAsia="fr-CA"/>
        </w:rPr>
      </w:pPr>
      <w:r>
        <w:rPr>
          <w:rFonts w:cs="Calibri"/>
          <w:sz w:val="21"/>
          <w:szCs w:val="21"/>
          <w:lang w:val="fr-CA" w:eastAsia="fr-CA"/>
        </w:rPr>
        <w:t>En cas de problème avec les moteurs ou « limit switch », utiliser le bouton d’arrêt d’urgence rouge.</w:t>
      </w:r>
    </w:p>
    <w:p w:rsidR="00B12764" w:rsidRDefault="00B12764" w:rsidP="00FB604D">
      <w:pPr>
        <w:rPr>
          <w:lang w:val="fr-CA"/>
        </w:rPr>
      </w:pPr>
    </w:p>
    <w:p w:rsidR="00487C64" w:rsidRDefault="00487C64" w:rsidP="00487C64">
      <w:pPr>
        <w:pStyle w:val="Titre2"/>
      </w:pPr>
      <w:bookmarkStart w:id="52" w:name="_Toc398129339"/>
      <w:r>
        <w:t>8.2 Électronique</w:t>
      </w:r>
      <w:bookmarkEnd w:id="52"/>
    </w:p>
    <w:p w:rsidR="00BE198C" w:rsidRDefault="00BE198C" w:rsidP="00BE198C">
      <w:pPr>
        <w:autoSpaceDE w:val="0"/>
        <w:autoSpaceDN w:val="0"/>
        <w:adjustRightInd w:val="0"/>
        <w:spacing w:after="0" w:line="240" w:lineRule="auto"/>
        <w:rPr>
          <w:rFonts w:cs="Calibri"/>
          <w:sz w:val="21"/>
          <w:szCs w:val="21"/>
          <w:lang w:val="fr-CA" w:eastAsia="fr-CA"/>
        </w:rPr>
      </w:pPr>
      <w:r w:rsidRPr="00BE198C">
        <w:rPr>
          <w:rFonts w:cs="Calibri"/>
          <w:b/>
          <w:sz w:val="21"/>
          <w:szCs w:val="21"/>
          <w:lang w:val="fr-CA" w:eastAsia="fr-CA"/>
        </w:rPr>
        <w:t>25 avril 2014</w:t>
      </w:r>
      <w:r>
        <w:rPr>
          <w:rFonts w:cs="Calibri"/>
          <w:sz w:val="21"/>
          <w:szCs w:val="21"/>
          <w:lang w:val="fr-CA" w:eastAsia="fr-CA"/>
        </w:rPr>
        <w:t>, durant la première mission d’ingénierie, après avoir donné une commande pour tour un des deux canaux, la fenêtre a gelé et est restée en pâle. Après un redémarrage, même chose. Inspection faite, une limit switch avait été déclenchée mais non atteinte. Le problème : le fil qui regroupe les limit switch des deux canaux a été coupé parce qu’il s’était coincé par le coin du canal. Solution : refaire la connexion en branchant les fils individuels. Un meilleur câblage devrait régler ce problème une fois pour toute!</w:t>
      </w:r>
    </w:p>
    <w:p w:rsidR="00487C64" w:rsidRPr="00BD5D0A" w:rsidRDefault="00487C64" w:rsidP="00FB604D">
      <w:pPr>
        <w:rPr>
          <w:lang w:val="fr-CA"/>
        </w:rPr>
      </w:pPr>
    </w:p>
    <w:p w:rsidR="00BD5D0A" w:rsidRPr="00BD5D0A" w:rsidRDefault="00487C64" w:rsidP="00487C64">
      <w:pPr>
        <w:pStyle w:val="Titre2"/>
      </w:pPr>
      <w:bookmarkStart w:id="53" w:name="_Toc398129340"/>
      <w:r>
        <w:t xml:space="preserve">8.3 </w:t>
      </w:r>
      <w:r w:rsidR="00BD5D0A">
        <w:t>Informatique</w:t>
      </w:r>
      <w:bookmarkEnd w:id="53"/>
    </w:p>
    <w:p w:rsidR="00BD5D0A" w:rsidRPr="00BD5D0A" w:rsidRDefault="00BD5D0A" w:rsidP="00BD5D0A">
      <w:pPr>
        <w:pStyle w:val="Titre3"/>
        <w:rPr>
          <w:lang w:val="fr-CA"/>
        </w:rPr>
      </w:pPr>
      <w:bookmarkStart w:id="54" w:name="_Toc398129341"/>
      <w:r w:rsidRPr="00BD5D0A">
        <w:rPr>
          <w:lang w:val="fr-CA"/>
        </w:rPr>
        <w:t>Blue Screen</w:t>
      </w:r>
      <w:bookmarkEnd w:id="54"/>
    </w:p>
    <w:p w:rsidR="00BD5D0A" w:rsidRDefault="00BD5D0A" w:rsidP="00BD5D0A">
      <w:pPr>
        <w:rPr>
          <w:lang w:val="fr-CA"/>
        </w:rPr>
      </w:pPr>
      <w:r>
        <w:rPr>
          <w:lang w:val="fr-CA"/>
        </w:rPr>
        <w:t>En janvier 2014, on observait fréquemment des « blue screen ». Ceux-ci étaient dus aux deux concentrateurs (« hub »)</w:t>
      </w:r>
      <w:r w:rsidR="00487C64">
        <w:rPr>
          <w:lang w:val="fr-CA"/>
        </w:rPr>
        <w:t xml:space="preserve"> USB</w:t>
      </w:r>
      <w:r w:rsidR="00B9193D">
        <w:rPr>
          <w:lang w:val="fr-CA"/>
        </w:rPr>
        <w:t>, un dans la boite # 1</w:t>
      </w:r>
      <w:r>
        <w:rPr>
          <w:lang w:val="fr-CA"/>
        </w:rPr>
        <w:t xml:space="preserve"> et l’autre dans l’instrument</w:t>
      </w:r>
      <w:r w:rsidR="00487C64">
        <w:rPr>
          <w:lang w:val="fr-CA"/>
        </w:rPr>
        <w:t>, en bas</w:t>
      </w:r>
      <w:r>
        <w:rPr>
          <w:lang w:val="fr-CA"/>
        </w:rPr>
        <w:t xml:space="preserve">. Ils utilisaient le système </w:t>
      </w:r>
      <w:r w:rsidR="00487C64">
        <w:rPr>
          <w:lang w:val="fr-CA"/>
        </w:rPr>
        <w:t xml:space="preserve">USB </w:t>
      </w:r>
      <w:r>
        <w:rPr>
          <w:lang w:val="fr-CA"/>
        </w:rPr>
        <w:t xml:space="preserve">de génération3. En les remplaçant par d’autres de génération 2, le problème est disparu! </w:t>
      </w:r>
    </w:p>
    <w:p w:rsidR="00BD5D0A" w:rsidRDefault="00BD5D0A" w:rsidP="00BD5D0A">
      <w:pPr>
        <w:rPr>
          <w:lang w:val="fr-CA"/>
        </w:rPr>
      </w:pPr>
    </w:p>
    <w:p w:rsidR="00BD5D0A" w:rsidRPr="00BD5D0A" w:rsidRDefault="00BD5D0A" w:rsidP="00BD5D0A">
      <w:pPr>
        <w:rPr>
          <w:lang w:val="fr-CA"/>
        </w:rPr>
      </w:pPr>
    </w:p>
    <w:p w:rsidR="00C040FE" w:rsidRPr="00C040FE" w:rsidRDefault="00124E9D" w:rsidP="00C040FE">
      <w:pPr>
        <w:pStyle w:val="Titre1"/>
        <w:rPr>
          <w:lang w:val="fr-CA"/>
        </w:rPr>
      </w:pPr>
      <w:r>
        <w:rPr>
          <w:lang w:val="fr-CA"/>
        </w:rPr>
        <w:br w:type="page"/>
      </w:r>
      <w:bookmarkStart w:id="55" w:name="_Toc398129342"/>
      <w:r w:rsidR="00C040FE" w:rsidRPr="00B35D9A">
        <w:lastRenderedPageBreak/>
        <w:t>Chapitre</w:t>
      </w:r>
      <w:r w:rsidR="00C040FE">
        <w:t xml:space="preserve"> </w:t>
      </w:r>
      <w:r w:rsidR="00C040FE" w:rsidRPr="00C040FE">
        <w:rPr>
          <w:lang w:val="fr-CA"/>
        </w:rPr>
        <w:t>9</w:t>
      </w:r>
      <w:r w:rsidR="00C040FE" w:rsidRPr="00BD5D0A">
        <w:t xml:space="preserve"> - </w:t>
      </w:r>
      <w:r w:rsidR="00C040FE" w:rsidRPr="00C040FE">
        <w:rPr>
          <w:lang w:val="fr-CA"/>
        </w:rPr>
        <w:t>Glossaire</w:t>
      </w:r>
      <w:bookmarkEnd w:id="55"/>
    </w:p>
    <w:p w:rsidR="00C040FE" w:rsidRDefault="00C040FE" w:rsidP="00C040FE">
      <w:pPr>
        <w:rPr>
          <w:lang w:val="fr-CA"/>
        </w:rPr>
      </w:pPr>
    </w:p>
    <w:p w:rsidR="00C040FE" w:rsidRPr="00BD5D0A" w:rsidRDefault="00C040FE" w:rsidP="00C040FE">
      <w:pPr>
        <w:rPr>
          <w:lang w:val="fr-CA"/>
        </w:rPr>
      </w:pPr>
      <w:r>
        <w:rPr>
          <w:lang w:val="fr-CA"/>
        </w:rPr>
        <w:t xml:space="preserve">Définitions de </w:t>
      </w:r>
      <w:r w:rsidR="004E5078">
        <w:rPr>
          <w:lang w:val="fr-CA"/>
        </w:rPr>
        <w:t>différents</w:t>
      </w:r>
      <w:r>
        <w:rPr>
          <w:lang w:val="fr-CA"/>
        </w:rPr>
        <w:t xml:space="preserve"> termes… </w:t>
      </w:r>
    </w:p>
    <w:p w:rsidR="00C040FE" w:rsidRDefault="00C040FE" w:rsidP="00C040FE">
      <w:pPr>
        <w:rPr>
          <w:lang w:val="fr-CA"/>
        </w:rPr>
      </w:pPr>
    </w:p>
    <w:p w:rsidR="00C040FE" w:rsidRPr="00BD5D0A" w:rsidRDefault="00C040FE" w:rsidP="00C040FE">
      <w:pPr>
        <w:rPr>
          <w:lang w:val="fr-CA"/>
        </w:rPr>
      </w:pPr>
    </w:p>
    <w:p w:rsidR="00124E9D" w:rsidRDefault="00C040FE" w:rsidP="00C040FE">
      <w:pPr>
        <w:pStyle w:val="Titre1"/>
        <w:rPr>
          <w:lang w:val="fr-CA"/>
        </w:rPr>
      </w:pPr>
      <w:r>
        <w:rPr>
          <w:lang w:val="fr-CA"/>
        </w:rPr>
        <w:br w:type="page"/>
      </w:r>
      <w:bookmarkStart w:id="56" w:name="_Toc398129343"/>
      <w:r w:rsidR="00124E9D" w:rsidRPr="00B35D9A">
        <w:rPr>
          <w:lang w:val="fr-CA"/>
        </w:rPr>
        <w:lastRenderedPageBreak/>
        <w:t>Chapitre</w:t>
      </w:r>
      <w:r w:rsidR="00124E9D" w:rsidRPr="00BD5D0A">
        <w:rPr>
          <w:lang w:val="fr-CA"/>
        </w:rPr>
        <w:t xml:space="preserve"> 1</w:t>
      </w:r>
      <w:r w:rsidR="00124E9D">
        <w:rPr>
          <w:lang w:val="fr-CA"/>
        </w:rPr>
        <w:t>0</w:t>
      </w:r>
      <w:r w:rsidR="00124E9D" w:rsidRPr="00BD5D0A">
        <w:rPr>
          <w:lang w:val="fr-CA"/>
        </w:rPr>
        <w:t xml:space="preserve"> - </w:t>
      </w:r>
      <w:r w:rsidR="00124E9D">
        <w:rPr>
          <w:lang w:val="fr-CA"/>
        </w:rPr>
        <w:t>Chronologie des modifications</w:t>
      </w:r>
      <w:bookmarkEnd w:id="56"/>
    </w:p>
    <w:p w:rsidR="00124E9D" w:rsidRPr="00BD5D0A" w:rsidRDefault="00124E9D" w:rsidP="00124E9D">
      <w:pPr>
        <w:pStyle w:val="Titre3"/>
        <w:rPr>
          <w:lang w:val="fr-CA"/>
        </w:rPr>
      </w:pPr>
    </w:p>
    <w:p w:rsidR="00124E9D" w:rsidRPr="00D452F1" w:rsidRDefault="00124E9D" w:rsidP="009726DC">
      <w:pPr>
        <w:pStyle w:val="Titre3"/>
        <w:rPr>
          <w:rFonts w:ascii="Calibri" w:hAnsi="Calibri"/>
          <w:sz w:val="28"/>
          <w:lang w:val="fr-CA"/>
        </w:rPr>
      </w:pPr>
      <w:bookmarkStart w:id="57" w:name="_Toc398129344"/>
      <w:r w:rsidRPr="00D452F1">
        <w:rPr>
          <w:rFonts w:ascii="Calibri" w:hAnsi="Calibri"/>
          <w:sz w:val="28"/>
          <w:lang w:val="fr-CA"/>
        </w:rPr>
        <w:t>15 janvier 2014</w:t>
      </w:r>
      <w:bookmarkEnd w:id="57"/>
    </w:p>
    <w:p w:rsidR="00124E9D" w:rsidRPr="0066268A" w:rsidRDefault="00124E9D" w:rsidP="009726DC">
      <w:pPr>
        <w:rPr>
          <w:lang w:val="fr-CA"/>
        </w:rPr>
      </w:pPr>
      <w:r>
        <w:rPr>
          <w:lang w:val="fr-CA"/>
        </w:rPr>
        <w:t xml:space="preserve">Livraison de POMM à l’UdeM dans le labo. </w:t>
      </w:r>
      <w:r w:rsidR="009726DC">
        <w:rPr>
          <w:lang w:val="fr-CA"/>
        </w:rPr>
        <w:t xml:space="preserve">Équipe de l’INO : Mélanie Leclerc, Maxime Savard et Danny Lemieux. On fait un trou dans une vieille table pour y insérer POMM. Il sera ainsi possible de faire tourner l’instrument et les deux canaux. </w:t>
      </w:r>
      <w:r w:rsidR="00B12764">
        <w:rPr>
          <w:lang w:val="fr-CA"/>
        </w:rPr>
        <w:t xml:space="preserve">Après différents essais, on constate qu’il y a un problème avec un des circuits de la carte Galil. Il y a aussi de nombreux « blue screen ». </w:t>
      </w:r>
    </w:p>
    <w:p w:rsidR="00124E9D" w:rsidRPr="009726DC" w:rsidRDefault="009726DC" w:rsidP="00B12764">
      <w:pPr>
        <w:spacing w:after="0"/>
        <w:rPr>
          <w:b/>
          <w:sz w:val="28"/>
          <w:lang w:val="fr-CA"/>
        </w:rPr>
      </w:pPr>
      <w:r w:rsidRPr="009726DC">
        <w:rPr>
          <w:b/>
          <w:sz w:val="28"/>
          <w:lang w:val="fr-CA"/>
        </w:rPr>
        <w:t>12</w:t>
      </w:r>
      <w:r w:rsidR="00124E9D" w:rsidRPr="009726DC">
        <w:rPr>
          <w:b/>
          <w:sz w:val="28"/>
          <w:lang w:val="fr-CA"/>
        </w:rPr>
        <w:t xml:space="preserve"> février</w:t>
      </w:r>
      <w:r w:rsidR="00A3342A" w:rsidRPr="009726DC">
        <w:rPr>
          <w:b/>
          <w:sz w:val="28"/>
          <w:lang w:val="fr-CA"/>
        </w:rPr>
        <w:t xml:space="preserve"> 2014</w:t>
      </w:r>
    </w:p>
    <w:p w:rsidR="00124E9D" w:rsidRDefault="009726DC" w:rsidP="009726DC">
      <w:pPr>
        <w:rPr>
          <w:lang w:val="fr-CA"/>
        </w:rPr>
      </w:pPr>
      <w:r>
        <w:rPr>
          <w:lang w:val="fr-CA"/>
        </w:rPr>
        <w:t xml:space="preserve">Visite de Maxime Savard, Danny Lemieux et Marc Girard à l’UdeM. </w:t>
      </w:r>
      <w:r w:rsidR="00124E9D">
        <w:rPr>
          <w:lang w:val="fr-CA"/>
        </w:rPr>
        <w:t xml:space="preserve">Remplacement des deux concentrateurs de génération 3 qui occasionnent des Blue screen. </w:t>
      </w:r>
      <w:r>
        <w:rPr>
          <w:lang w:val="fr-CA"/>
        </w:rPr>
        <w:t xml:space="preserve">On effectue différents tests de lecture de la carte Galil. On </w:t>
      </w:r>
      <w:r w:rsidR="007F4652">
        <w:rPr>
          <w:lang w:val="fr-CA"/>
        </w:rPr>
        <w:t xml:space="preserve">la </w:t>
      </w:r>
      <w:r>
        <w:rPr>
          <w:lang w:val="fr-CA"/>
        </w:rPr>
        <w:t xml:space="preserve">configure pour utiliser les trois circuits (sur quatre) qui sont fonctionnels. L’instrument est laissé </w:t>
      </w:r>
      <w:r w:rsidR="007F4652">
        <w:rPr>
          <w:lang w:val="fr-CA"/>
        </w:rPr>
        <w:t xml:space="preserve">dans un état </w:t>
      </w:r>
      <w:r>
        <w:rPr>
          <w:lang w:val="fr-CA"/>
        </w:rPr>
        <w:t xml:space="preserve">de sorte que nous puissions l’utiliser. </w:t>
      </w:r>
    </w:p>
    <w:p w:rsidR="00BD5D0A" w:rsidRPr="00723D46" w:rsidRDefault="00124E9D" w:rsidP="00B12764">
      <w:pPr>
        <w:spacing w:after="0"/>
        <w:rPr>
          <w:b/>
          <w:sz w:val="28"/>
          <w:lang w:val="fr-CA"/>
        </w:rPr>
      </w:pPr>
      <w:r w:rsidRPr="00723D46">
        <w:rPr>
          <w:b/>
          <w:sz w:val="28"/>
          <w:lang w:val="fr-CA"/>
        </w:rPr>
        <w:t>2 avril 2014</w:t>
      </w:r>
    </w:p>
    <w:p w:rsidR="00124E9D" w:rsidRDefault="00124E9D" w:rsidP="009726DC">
      <w:pPr>
        <w:rPr>
          <w:lang w:val="fr-CA"/>
        </w:rPr>
      </w:pPr>
      <w:r>
        <w:rPr>
          <w:lang w:val="fr-CA"/>
        </w:rPr>
        <w:t xml:space="preserve">Visite de Maxime Savard, Danny </w:t>
      </w:r>
      <w:r w:rsidR="009726DC">
        <w:rPr>
          <w:lang w:val="fr-CA"/>
        </w:rPr>
        <w:t xml:space="preserve">Lemieux </w:t>
      </w:r>
      <w:r>
        <w:rPr>
          <w:lang w:val="fr-CA"/>
        </w:rPr>
        <w:t xml:space="preserve">et Marc </w:t>
      </w:r>
      <w:r w:rsidR="009726DC">
        <w:rPr>
          <w:lang w:val="fr-CA"/>
        </w:rPr>
        <w:t xml:space="preserve">Girard </w:t>
      </w:r>
      <w:r w:rsidR="00A3342A">
        <w:rPr>
          <w:lang w:val="fr-CA"/>
        </w:rPr>
        <w:t xml:space="preserve">à l’UdeM </w:t>
      </w:r>
      <w:r>
        <w:rPr>
          <w:lang w:val="fr-CA"/>
        </w:rPr>
        <w:t>pour remplacer la carte Galil défectueuse. Le représentant de la compagnie</w:t>
      </w:r>
      <w:r w:rsidR="009726DC">
        <w:rPr>
          <w:lang w:val="fr-CA"/>
        </w:rPr>
        <w:t>, Nicolas Cantin,</w:t>
      </w:r>
      <w:r>
        <w:rPr>
          <w:lang w:val="fr-CA"/>
        </w:rPr>
        <w:t xml:space="preserve"> est aussi présent. Après avoir fait des tests, il s’avère que c’est bien la carte qui est défectueuse, et non un câble ou un connecteur. Mais la nouvelle carte n’a pas la bonne configuration. Il faudra donc installation une autre carte. </w:t>
      </w:r>
    </w:p>
    <w:p w:rsidR="00124E9D" w:rsidRDefault="00124E9D" w:rsidP="009726DC">
      <w:pPr>
        <w:rPr>
          <w:lang w:val="fr-CA"/>
        </w:rPr>
      </w:pPr>
      <w:r>
        <w:rPr>
          <w:lang w:val="fr-CA"/>
        </w:rPr>
        <w:t>Les limit switch dans une direction pour chacun des 3 moteurs ne fonctionne</w:t>
      </w:r>
      <w:r w:rsidR="009726DC">
        <w:rPr>
          <w:lang w:val="fr-CA"/>
        </w:rPr>
        <w:t>nt</w:t>
      </w:r>
      <w:r>
        <w:rPr>
          <w:lang w:val="fr-CA"/>
        </w:rPr>
        <w:t xml:space="preserve"> pas. O</w:t>
      </w:r>
      <w:r w:rsidR="009726DC">
        <w:rPr>
          <w:lang w:val="fr-CA"/>
        </w:rPr>
        <w:t xml:space="preserve">n remplace un câble défectueux et tout revient à la normale. </w:t>
      </w:r>
    </w:p>
    <w:p w:rsidR="00124E9D" w:rsidRDefault="00124E9D" w:rsidP="009726DC">
      <w:pPr>
        <w:rPr>
          <w:lang w:val="fr-CA"/>
        </w:rPr>
      </w:pPr>
    </w:p>
    <w:p w:rsidR="00124E9D" w:rsidRDefault="00124E9D" w:rsidP="009726DC">
      <w:pPr>
        <w:rPr>
          <w:lang w:val="fr-CA"/>
        </w:rPr>
      </w:pPr>
    </w:p>
    <w:p w:rsidR="00124E9D" w:rsidRDefault="00124E9D" w:rsidP="009726DC">
      <w:pPr>
        <w:rPr>
          <w:lang w:val="fr-CA"/>
        </w:rPr>
      </w:pPr>
    </w:p>
    <w:p w:rsidR="00124E9D" w:rsidRDefault="00124E9D" w:rsidP="00363584">
      <w:pPr>
        <w:rPr>
          <w:lang w:val="fr-CA"/>
        </w:rPr>
      </w:pPr>
    </w:p>
    <w:sectPr w:rsidR="00124E9D" w:rsidSect="00B32A16">
      <w:footerReference w:type="first" r:id="rId98"/>
      <w:pgSz w:w="12240" w:h="15840"/>
      <w:pgMar w:top="1168" w:right="1440" w:bottom="1701" w:left="1440" w:header="45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460F" w:rsidRDefault="0008460F" w:rsidP="00B32E9C">
      <w:pPr>
        <w:spacing w:after="0" w:line="240" w:lineRule="auto"/>
      </w:pPr>
      <w:r>
        <w:separator/>
      </w:r>
    </w:p>
  </w:endnote>
  <w:endnote w:type="continuationSeparator" w:id="0">
    <w:p w:rsidR="0008460F" w:rsidRDefault="0008460F" w:rsidP="00B32E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Arial Unicode MS"/>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405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DFD" w:rsidRDefault="009C0DD4" w:rsidP="000E041B">
    <w:pPr>
      <w:pStyle w:val="Pieddepage"/>
      <w:pBdr>
        <w:top w:val="thinThickSmallGap" w:sz="24" w:space="1" w:color="622423"/>
      </w:pBdr>
      <w:tabs>
        <w:tab w:val="clear" w:pos="4680"/>
        <w:tab w:val="left" w:pos="4678"/>
      </w:tabs>
      <w:rPr>
        <w:rFonts w:ascii="Cambria" w:hAnsi="Cambria"/>
      </w:rPr>
    </w:pPr>
    <w:r>
      <w:rPr>
        <w:noProof/>
        <w:lang w:val="fr-CA" w:eastAsia="fr-C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i1101" type="#_x0000_t75" alt="logo_udem" style="width:87.6pt;height:38.15pt;visibility:visible">
          <v:imagedata r:id="rId1" o:title="logo_udem"/>
        </v:shape>
      </w:pict>
    </w:r>
    <w:r w:rsidR="00395DFD">
      <w:rPr>
        <w:rFonts w:ascii="Cambria" w:hAnsi="Cambria"/>
      </w:rPr>
      <w:tab/>
    </w:r>
    <w:r>
      <w:rPr>
        <w:noProof/>
        <w:lang w:val="fr-CA" w:eastAsia="fr-CA"/>
      </w:rPr>
      <w:pict>
        <v:shape id="Image 6" o:spid="_x0000_i1102" type="#_x0000_t75" alt="Logo_Craq" style="width:49.45pt;height:36pt;visibility:visible">
          <v:imagedata r:id="rId2" o:title="Logo_Craq"/>
        </v:shape>
      </w:pict>
    </w:r>
    <w:r w:rsidR="00395DFD">
      <w:rPr>
        <w:noProof/>
        <w:lang w:val="fr-CA" w:eastAsia="fr-CA"/>
      </w:rPr>
      <w:tab/>
    </w:r>
    <w:r w:rsidR="00395DFD">
      <w:rPr>
        <w:rFonts w:ascii="Cambria" w:hAnsi="Cambria"/>
      </w:rPr>
      <w:t xml:space="preserve">Page </w:t>
    </w:r>
    <w:r w:rsidR="00395DFD">
      <w:fldChar w:fldCharType="begin"/>
    </w:r>
    <w:r w:rsidR="00395DFD">
      <w:instrText xml:space="preserve"> PAGE   \* MERGEFORMAT </w:instrText>
    </w:r>
    <w:r w:rsidR="00395DFD">
      <w:fldChar w:fldCharType="separate"/>
    </w:r>
    <w:r w:rsidR="00DD682E" w:rsidRPr="00DD682E">
      <w:rPr>
        <w:rFonts w:ascii="Cambria" w:hAnsi="Cambria"/>
        <w:noProof/>
      </w:rPr>
      <w:t>5</w:t>
    </w:r>
    <w:r w:rsidR="00395DFD">
      <w:fldChar w:fldCharType="end"/>
    </w:r>
  </w:p>
  <w:p w:rsidR="00395DFD" w:rsidRDefault="00395DFD">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DFD" w:rsidRDefault="0008460F" w:rsidP="007763C6">
    <w:pPr>
      <w:pStyle w:val="Pieddepage"/>
      <w:pBdr>
        <w:top w:val="thinThickSmallGap" w:sz="24" w:space="1" w:color="622423"/>
      </w:pBdr>
      <w:tabs>
        <w:tab w:val="clear" w:pos="4680"/>
        <w:tab w:val="left" w:pos="4678"/>
      </w:tabs>
      <w:rPr>
        <w:rFonts w:ascii="Cambria" w:hAnsi="Cambria"/>
      </w:rPr>
    </w:pPr>
    <w:r>
      <w:rPr>
        <w:noProof/>
        <w:lang w:val="fr-CA" w:eastAsia="fr-C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3" type="#_x0000_t75" alt="logo_udem" style="width:87.6pt;height:38.15pt;visibility:visible">
          <v:imagedata r:id="rId1" o:title="logo_udem"/>
        </v:shape>
      </w:pict>
    </w:r>
    <w:r w:rsidR="00395DFD">
      <w:rPr>
        <w:rFonts w:ascii="Cambria" w:hAnsi="Cambria"/>
      </w:rPr>
      <w:tab/>
    </w:r>
    <w:r>
      <w:rPr>
        <w:noProof/>
        <w:lang w:val="fr-CA" w:eastAsia="fr-CA"/>
      </w:rPr>
      <w:pict>
        <v:shape id="_x0000_i1104" type="#_x0000_t75" alt="Logo_Craq" style="width:49.45pt;height:36pt;visibility:visible">
          <v:imagedata r:id="rId2" o:title="Logo_Craq"/>
        </v:shape>
      </w:pict>
    </w:r>
    <w:r w:rsidR="00395DFD">
      <w:rPr>
        <w:noProof/>
        <w:lang w:val="fr-CA" w:eastAsia="fr-CA"/>
      </w:rPr>
      <w:tab/>
    </w:r>
    <w:r w:rsidR="00395DFD">
      <w:rPr>
        <w:rFonts w:ascii="Cambria" w:hAnsi="Cambria"/>
      </w:rPr>
      <w:t xml:space="preserve">Page </w:t>
    </w:r>
    <w:r w:rsidR="00395DFD">
      <w:fldChar w:fldCharType="begin"/>
    </w:r>
    <w:r w:rsidR="00395DFD">
      <w:instrText xml:space="preserve"> PAGE   \* MERGEFORMAT </w:instrText>
    </w:r>
    <w:r w:rsidR="00395DFD">
      <w:fldChar w:fldCharType="separate"/>
    </w:r>
    <w:r w:rsidR="00DD682E" w:rsidRPr="00DD682E">
      <w:rPr>
        <w:rFonts w:ascii="Cambria" w:hAnsi="Cambria"/>
        <w:noProof/>
      </w:rPr>
      <w:t>1</w:t>
    </w:r>
    <w:r w:rsidR="00395DFD">
      <w:fldChar w:fldCharType="end"/>
    </w:r>
  </w:p>
  <w:p w:rsidR="00395DFD" w:rsidRDefault="00395DFD">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DFD" w:rsidRDefault="009C0DD4" w:rsidP="003F42F3">
    <w:pPr>
      <w:pStyle w:val="Pieddepage"/>
      <w:pBdr>
        <w:top w:val="thinThickSmallGap" w:sz="24" w:space="1" w:color="622423"/>
      </w:pBdr>
      <w:tabs>
        <w:tab w:val="clear" w:pos="4680"/>
        <w:tab w:val="left" w:pos="4678"/>
      </w:tabs>
      <w:rPr>
        <w:rFonts w:ascii="Cambria" w:hAnsi="Cambria"/>
      </w:rPr>
    </w:pPr>
    <w:r>
      <w:rPr>
        <w:noProof/>
        <w:lang w:val="fr-CA" w:eastAsia="fr-C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5" type="#_x0000_t75" alt="logo_udem" style="width:87.6pt;height:38.15pt;visibility:visible">
          <v:imagedata r:id="rId1" o:title="logo_udem"/>
        </v:shape>
      </w:pict>
    </w:r>
    <w:r w:rsidR="00395DFD">
      <w:rPr>
        <w:rFonts w:ascii="Cambria" w:hAnsi="Cambria"/>
      </w:rPr>
      <w:tab/>
    </w:r>
    <w:r>
      <w:rPr>
        <w:noProof/>
        <w:lang w:val="fr-CA" w:eastAsia="fr-CA"/>
      </w:rPr>
      <w:pict>
        <v:shape id="_x0000_i1106" type="#_x0000_t75" alt="Logo_Craq" style="width:49.45pt;height:36pt;visibility:visible">
          <v:imagedata r:id="rId2" o:title="Logo_Craq"/>
        </v:shape>
      </w:pict>
    </w:r>
    <w:r w:rsidR="00395DFD">
      <w:rPr>
        <w:noProof/>
        <w:lang w:val="fr-CA" w:eastAsia="fr-CA"/>
      </w:rPr>
      <w:tab/>
    </w:r>
    <w:r w:rsidR="00395DFD">
      <w:rPr>
        <w:rFonts w:ascii="Cambria" w:hAnsi="Cambria"/>
      </w:rPr>
      <w:t xml:space="preserve">Page </w:t>
    </w:r>
    <w:r w:rsidR="00395DFD">
      <w:fldChar w:fldCharType="begin"/>
    </w:r>
    <w:r w:rsidR="00395DFD">
      <w:instrText xml:space="preserve"> PAGE   \* MERGEFORMAT </w:instrText>
    </w:r>
    <w:r w:rsidR="00395DFD">
      <w:fldChar w:fldCharType="separate"/>
    </w:r>
    <w:r w:rsidR="00DD682E" w:rsidRPr="00DD682E">
      <w:rPr>
        <w:rFonts w:ascii="Cambria" w:hAnsi="Cambria"/>
        <w:noProof/>
      </w:rPr>
      <w:t>51</w:t>
    </w:r>
    <w:r w:rsidR="00395DFD">
      <w:fldChar w:fldCharType="end"/>
    </w:r>
  </w:p>
  <w:p w:rsidR="00395DFD" w:rsidRDefault="00395DFD">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460F" w:rsidRDefault="0008460F" w:rsidP="00B32E9C">
      <w:pPr>
        <w:spacing w:after="0" w:line="240" w:lineRule="auto"/>
      </w:pPr>
      <w:r>
        <w:separator/>
      </w:r>
    </w:p>
  </w:footnote>
  <w:footnote w:type="continuationSeparator" w:id="0">
    <w:p w:rsidR="0008460F" w:rsidRDefault="0008460F" w:rsidP="00B32E9C">
      <w:pPr>
        <w:spacing w:after="0" w:line="240" w:lineRule="auto"/>
      </w:pPr>
      <w:r>
        <w:continuationSeparator/>
      </w:r>
    </w:p>
  </w:footnote>
  <w:footnote w:id="1">
    <w:p w:rsidR="00395DFD" w:rsidRPr="006D5DA8" w:rsidRDefault="00395DFD">
      <w:pPr>
        <w:pStyle w:val="Notedebasdepage"/>
        <w:rPr>
          <w:lang w:val="fr-CA"/>
        </w:rPr>
      </w:pPr>
      <w:r>
        <w:rPr>
          <w:rStyle w:val="Appelnotedebasdep"/>
        </w:rPr>
        <w:footnoteRef/>
      </w:r>
      <w:r w:rsidRPr="006D5DA8">
        <w:rPr>
          <w:lang w:val="fr-CA"/>
        </w:rPr>
        <w:t xml:space="preserve"> Il y a deux types d’enregistrement des données. </w:t>
      </w:r>
      <w:r>
        <w:rPr>
          <w:lang w:val="fr-CA"/>
        </w:rPr>
        <w:t>Celui présenté ici est l’enregistrement des données brutes, en continu, pendant toute une nuit d’observation. Ne pas confondre avec l’enregistrement des données relatives à une séquence d’observation, qui est décrit plus loin. Les données d’une mesure qui est terminée ne sont pas affectées si par mégarde, vous écrasez les fichiers des données brutes.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0D25E2C"/>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0000002"/>
    <w:multiLevelType w:val="multilevel"/>
    <w:tmpl w:val="000000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nsid w:val="00000003"/>
    <w:multiLevelType w:val="multilevel"/>
    <w:tmpl w:val="0000000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9DB3546"/>
    <w:multiLevelType w:val="hybridMultilevel"/>
    <w:tmpl w:val="FC4EED82"/>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nsid w:val="1477494D"/>
    <w:multiLevelType w:val="hybridMultilevel"/>
    <w:tmpl w:val="AA866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ACF3D27"/>
    <w:multiLevelType w:val="multilevel"/>
    <w:tmpl w:val="A1BC1050"/>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nsid w:val="1F2B6393"/>
    <w:multiLevelType w:val="multilevel"/>
    <w:tmpl w:val="B0B82910"/>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nsid w:val="224F76D7"/>
    <w:multiLevelType w:val="hybridMultilevel"/>
    <w:tmpl w:val="AE64D770"/>
    <w:lvl w:ilvl="0" w:tplc="0409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nsid w:val="29A13D22"/>
    <w:multiLevelType w:val="hybridMultilevel"/>
    <w:tmpl w:val="8F18329E"/>
    <w:lvl w:ilvl="0" w:tplc="13666F56">
      <w:start w:val="1"/>
      <w:numFmt w:val="bullet"/>
      <w:pStyle w:val="Style2"/>
      <w:lvlText w:val=""/>
      <w:lvlJc w:val="left"/>
      <w:pPr>
        <w:ind w:left="720" w:hanging="360"/>
      </w:pPr>
      <w:rPr>
        <w:rFonts w:ascii="Symbol" w:hAnsi="Symbol" w:hint="default"/>
      </w:rPr>
    </w:lvl>
    <w:lvl w:ilvl="1" w:tplc="25BA91FC">
      <w:start w:val="1"/>
      <w:numFmt w:val="bullet"/>
      <w:pStyle w:val="Style1"/>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FD5F08"/>
    <w:multiLevelType w:val="hybridMultilevel"/>
    <w:tmpl w:val="1FC06C6E"/>
    <w:lvl w:ilvl="0" w:tplc="0409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nsid w:val="38293F22"/>
    <w:multiLevelType w:val="hybridMultilevel"/>
    <w:tmpl w:val="235E5938"/>
    <w:lvl w:ilvl="0" w:tplc="0409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nsid w:val="38B64FAB"/>
    <w:multiLevelType w:val="hybridMultilevel"/>
    <w:tmpl w:val="3A821B6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41B04039"/>
    <w:multiLevelType w:val="hybridMultilevel"/>
    <w:tmpl w:val="DA406DD2"/>
    <w:lvl w:ilvl="0" w:tplc="0409000F">
      <w:start w:val="1"/>
      <w:numFmt w:val="decimal"/>
      <w:lvlText w:val="%1."/>
      <w:lvlJc w:val="left"/>
      <w:pPr>
        <w:ind w:left="1440" w:hanging="360"/>
      </w:pPr>
    </w:lvl>
    <w:lvl w:ilvl="1" w:tplc="0C0C0019" w:tentative="1">
      <w:start w:val="1"/>
      <w:numFmt w:val="lowerLetter"/>
      <w:lvlText w:val="%2."/>
      <w:lvlJc w:val="left"/>
      <w:pPr>
        <w:ind w:left="2160" w:hanging="360"/>
      </w:pPr>
    </w:lvl>
    <w:lvl w:ilvl="2" w:tplc="0C0C001B" w:tentative="1">
      <w:start w:val="1"/>
      <w:numFmt w:val="lowerRoman"/>
      <w:lvlText w:val="%3."/>
      <w:lvlJc w:val="right"/>
      <w:pPr>
        <w:ind w:left="2880" w:hanging="180"/>
      </w:pPr>
    </w:lvl>
    <w:lvl w:ilvl="3" w:tplc="0C0C000F" w:tentative="1">
      <w:start w:val="1"/>
      <w:numFmt w:val="decimal"/>
      <w:lvlText w:val="%4."/>
      <w:lvlJc w:val="left"/>
      <w:pPr>
        <w:ind w:left="3600" w:hanging="360"/>
      </w:pPr>
    </w:lvl>
    <w:lvl w:ilvl="4" w:tplc="0C0C0019" w:tentative="1">
      <w:start w:val="1"/>
      <w:numFmt w:val="lowerLetter"/>
      <w:lvlText w:val="%5."/>
      <w:lvlJc w:val="left"/>
      <w:pPr>
        <w:ind w:left="4320" w:hanging="360"/>
      </w:pPr>
    </w:lvl>
    <w:lvl w:ilvl="5" w:tplc="0C0C001B" w:tentative="1">
      <w:start w:val="1"/>
      <w:numFmt w:val="lowerRoman"/>
      <w:lvlText w:val="%6."/>
      <w:lvlJc w:val="right"/>
      <w:pPr>
        <w:ind w:left="5040" w:hanging="180"/>
      </w:pPr>
    </w:lvl>
    <w:lvl w:ilvl="6" w:tplc="0C0C000F" w:tentative="1">
      <w:start w:val="1"/>
      <w:numFmt w:val="decimal"/>
      <w:lvlText w:val="%7."/>
      <w:lvlJc w:val="left"/>
      <w:pPr>
        <w:ind w:left="5760" w:hanging="360"/>
      </w:pPr>
    </w:lvl>
    <w:lvl w:ilvl="7" w:tplc="0C0C0019" w:tentative="1">
      <w:start w:val="1"/>
      <w:numFmt w:val="lowerLetter"/>
      <w:lvlText w:val="%8."/>
      <w:lvlJc w:val="left"/>
      <w:pPr>
        <w:ind w:left="6480" w:hanging="360"/>
      </w:pPr>
    </w:lvl>
    <w:lvl w:ilvl="8" w:tplc="0C0C001B" w:tentative="1">
      <w:start w:val="1"/>
      <w:numFmt w:val="lowerRoman"/>
      <w:lvlText w:val="%9."/>
      <w:lvlJc w:val="right"/>
      <w:pPr>
        <w:ind w:left="7200" w:hanging="180"/>
      </w:pPr>
    </w:lvl>
  </w:abstractNum>
  <w:abstractNum w:abstractNumId="14">
    <w:nsid w:val="4E9C07E8"/>
    <w:multiLevelType w:val="hybridMultilevel"/>
    <w:tmpl w:val="FACAC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F3B3D48"/>
    <w:multiLevelType w:val="hybridMultilevel"/>
    <w:tmpl w:val="A01E0FEC"/>
    <w:lvl w:ilvl="0" w:tplc="0409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nsid w:val="4F966103"/>
    <w:multiLevelType w:val="hybridMultilevel"/>
    <w:tmpl w:val="D95AEEEC"/>
    <w:lvl w:ilvl="0" w:tplc="0C0C0003">
      <w:start w:val="1"/>
      <w:numFmt w:val="bullet"/>
      <w:lvlText w:val="o"/>
      <w:lvlJc w:val="left"/>
      <w:pPr>
        <w:ind w:left="720" w:hanging="360"/>
      </w:pPr>
      <w:rPr>
        <w:rFonts w:ascii="Courier New" w:hAnsi="Courier New" w:cs="Courier New"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nsid w:val="56F94C4E"/>
    <w:multiLevelType w:val="hybridMultilevel"/>
    <w:tmpl w:val="B51EAECA"/>
    <w:lvl w:ilvl="0" w:tplc="0409000F">
      <w:start w:val="1"/>
      <w:numFmt w:val="decimal"/>
      <w:lvlText w:val="%1."/>
      <w:lvlJc w:val="left"/>
      <w:pPr>
        <w:ind w:left="1440" w:hanging="360"/>
      </w:pPr>
    </w:lvl>
    <w:lvl w:ilvl="1" w:tplc="E730A0C4">
      <w:numFmt w:val="bullet"/>
      <w:lvlText w:val="-"/>
      <w:lvlJc w:val="left"/>
      <w:pPr>
        <w:ind w:left="2160" w:hanging="360"/>
      </w:pPr>
      <w:rPr>
        <w:rFonts w:ascii="Calibri" w:eastAsia="Calibri" w:hAnsi="Calibri" w:cs="Times New Roman"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57B047DB"/>
    <w:multiLevelType w:val="hybridMultilevel"/>
    <w:tmpl w:val="D62AB1B8"/>
    <w:lvl w:ilvl="0" w:tplc="0C0C0003">
      <w:start w:val="1"/>
      <w:numFmt w:val="bullet"/>
      <w:lvlText w:val="o"/>
      <w:lvlJc w:val="left"/>
      <w:pPr>
        <w:ind w:left="720" w:hanging="360"/>
      </w:pPr>
      <w:rPr>
        <w:rFonts w:ascii="Courier New" w:hAnsi="Courier New" w:cs="Courier New"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nsid w:val="58870238"/>
    <w:multiLevelType w:val="hybridMultilevel"/>
    <w:tmpl w:val="7FEE6DD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nsid w:val="595B4CD4"/>
    <w:multiLevelType w:val="multilevel"/>
    <w:tmpl w:val="4F08707C"/>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1">
    <w:nsid w:val="7BBB073E"/>
    <w:multiLevelType w:val="hybridMultilevel"/>
    <w:tmpl w:val="6724256C"/>
    <w:lvl w:ilvl="0" w:tplc="0409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0"/>
  </w:num>
  <w:num w:numId="2">
    <w:abstractNumId w:val="9"/>
  </w:num>
  <w:num w:numId="3">
    <w:abstractNumId w:val="5"/>
  </w:num>
  <w:num w:numId="4">
    <w:abstractNumId w:val="19"/>
  </w:num>
  <w:num w:numId="5">
    <w:abstractNumId w:val="17"/>
  </w:num>
  <w:num w:numId="6">
    <w:abstractNumId w:val="12"/>
  </w:num>
  <w:num w:numId="7">
    <w:abstractNumId w:val="14"/>
  </w:num>
  <w:num w:numId="8">
    <w:abstractNumId w:val="4"/>
  </w:num>
  <w:num w:numId="9">
    <w:abstractNumId w:val="13"/>
  </w:num>
  <w:num w:numId="10">
    <w:abstractNumId w:val="11"/>
  </w:num>
  <w:num w:numId="11">
    <w:abstractNumId w:val="10"/>
  </w:num>
  <w:num w:numId="12">
    <w:abstractNumId w:val="15"/>
  </w:num>
  <w:num w:numId="13">
    <w:abstractNumId w:val="21"/>
  </w:num>
  <w:num w:numId="14">
    <w:abstractNumId w:val="8"/>
  </w:num>
  <w:num w:numId="15">
    <w:abstractNumId w:val="1"/>
  </w:num>
  <w:num w:numId="16">
    <w:abstractNumId w:val="2"/>
  </w:num>
  <w:num w:numId="17">
    <w:abstractNumId w:val="3"/>
  </w:num>
  <w:num w:numId="18">
    <w:abstractNumId w:val="6"/>
  </w:num>
  <w:num w:numId="19">
    <w:abstractNumId w:val="20"/>
  </w:num>
  <w:num w:numId="20">
    <w:abstractNumId w:val="7"/>
  </w:num>
  <w:num w:numId="21">
    <w:abstractNumId w:val="18"/>
  </w:num>
  <w:num w:numId="22">
    <w:abstractNumId w:val="1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oNotTrackMove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A5182"/>
    <w:rsid w:val="00000B14"/>
    <w:rsid w:val="0000227F"/>
    <w:rsid w:val="000027E8"/>
    <w:rsid w:val="00005BA0"/>
    <w:rsid w:val="000132EB"/>
    <w:rsid w:val="00014325"/>
    <w:rsid w:val="00014351"/>
    <w:rsid w:val="000145FF"/>
    <w:rsid w:val="000153D6"/>
    <w:rsid w:val="00020DCF"/>
    <w:rsid w:val="00026761"/>
    <w:rsid w:val="00031FD5"/>
    <w:rsid w:val="00037B78"/>
    <w:rsid w:val="000416B1"/>
    <w:rsid w:val="0004304B"/>
    <w:rsid w:val="00043CC1"/>
    <w:rsid w:val="00043F06"/>
    <w:rsid w:val="000539D5"/>
    <w:rsid w:val="00053C6E"/>
    <w:rsid w:val="00055FDB"/>
    <w:rsid w:val="00060901"/>
    <w:rsid w:val="00060A34"/>
    <w:rsid w:val="000629EA"/>
    <w:rsid w:val="00063711"/>
    <w:rsid w:val="00064A90"/>
    <w:rsid w:val="00072905"/>
    <w:rsid w:val="00073E07"/>
    <w:rsid w:val="00080EDF"/>
    <w:rsid w:val="0008302F"/>
    <w:rsid w:val="0008460F"/>
    <w:rsid w:val="000857B0"/>
    <w:rsid w:val="000B4660"/>
    <w:rsid w:val="000C02CA"/>
    <w:rsid w:val="000C77A0"/>
    <w:rsid w:val="000C7C85"/>
    <w:rsid w:val="000D15BE"/>
    <w:rsid w:val="000D229D"/>
    <w:rsid w:val="000E041B"/>
    <w:rsid w:val="000E178B"/>
    <w:rsid w:val="000E24B7"/>
    <w:rsid w:val="000F1666"/>
    <w:rsid w:val="000F305C"/>
    <w:rsid w:val="00100502"/>
    <w:rsid w:val="001019ED"/>
    <w:rsid w:val="00104BA4"/>
    <w:rsid w:val="00124E9D"/>
    <w:rsid w:val="0012702A"/>
    <w:rsid w:val="001327AD"/>
    <w:rsid w:val="001339B8"/>
    <w:rsid w:val="00140B7E"/>
    <w:rsid w:val="00141C51"/>
    <w:rsid w:val="00141E1C"/>
    <w:rsid w:val="001469A4"/>
    <w:rsid w:val="00146A0F"/>
    <w:rsid w:val="00162EBE"/>
    <w:rsid w:val="001658A8"/>
    <w:rsid w:val="001675AB"/>
    <w:rsid w:val="00171565"/>
    <w:rsid w:val="00172F09"/>
    <w:rsid w:val="00175989"/>
    <w:rsid w:val="0017608B"/>
    <w:rsid w:val="00177C83"/>
    <w:rsid w:val="001823B4"/>
    <w:rsid w:val="001823CC"/>
    <w:rsid w:val="00187E74"/>
    <w:rsid w:val="00191272"/>
    <w:rsid w:val="00192B1E"/>
    <w:rsid w:val="001952AE"/>
    <w:rsid w:val="00195F30"/>
    <w:rsid w:val="001A0488"/>
    <w:rsid w:val="001A2C19"/>
    <w:rsid w:val="001A51E2"/>
    <w:rsid w:val="001B1BF7"/>
    <w:rsid w:val="001B6FAD"/>
    <w:rsid w:val="001B7321"/>
    <w:rsid w:val="001C3198"/>
    <w:rsid w:val="001D54A2"/>
    <w:rsid w:val="001E4BD5"/>
    <w:rsid w:val="001E4CF3"/>
    <w:rsid w:val="001F1DD8"/>
    <w:rsid w:val="001F23AC"/>
    <w:rsid w:val="001F54B5"/>
    <w:rsid w:val="0020005A"/>
    <w:rsid w:val="00202432"/>
    <w:rsid w:val="0020254A"/>
    <w:rsid w:val="0020420F"/>
    <w:rsid w:val="0020618E"/>
    <w:rsid w:val="00211BEA"/>
    <w:rsid w:val="00215CB0"/>
    <w:rsid w:val="002240FB"/>
    <w:rsid w:val="002326F7"/>
    <w:rsid w:val="00233305"/>
    <w:rsid w:val="00235495"/>
    <w:rsid w:val="00251F21"/>
    <w:rsid w:val="00252B4F"/>
    <w:rsid w:val="00255B95"/>
    <w:rsid w:val="00257472"/>
    <w:rsid w:val="0027155F"/>
    <w:rsid w:val="00276B1C"/>
    <w:rsid w:val="00277A6D"/>
    <w:rsid w:val="002869FC"/>
    <w:rsid w:val="002879FD"/>
    <w:rsid w:val="00290F5A"/>
    <w:rsid w:val="00292FE4"/>
    <w:rsid w:val="0029437C"/>
    <w:rsid w:val="00294A56"/>
    <w:rsid w:val="002A07DA"/>
    <w:rsid w:val="002A509C"/>
    <w:rsid w:val="002A6B8C"/>
    <w:rsid w:val="002A77CF"/>
    <w:rsid w:val="002B1701"/>
    <w:rsid w:val="002B2F11"/>
    <w:rsid w:val="002C0E6F"/>
    <w:rsid w:val="002C51A8"/>
    <w:rsid w:val="002D0B02"/>
    <w:rsid w:val="002D134F"/>
    <w:rsid w:val="002D253E"/>
    <w:rsid w:val="002D3709"/>
    <w:rsid w:val="002D47BA"/>
    <w:rsid w:val="002D4DBF"/>
    <w:rsid w:val="002D560F"/>
    <w:rsid w:val="002D5810"/>
    <w:rsid w:val="002D6B40"/>
    <w:rsid w:val="002D7E3B"/>
    <w:rsid w:val="002E171F"/>
    <w:rsid w:val="002E3CC6"/>
    <w:rsid w:val="002E7A49"/>
    <w:rsid w:val="002F7909"/>
    <w:rsid w:val="00300652"/>
    <w:rsid w:val="00300977"/>
    <w:rsid w:val="003043C0"/>
    <w:rsid w:val="0030451F"/>
    <w:rsid w:val="003107C0"/>
    <w:rsid w:val="00315C97"/>
    <w:rsid w:val="00316E4A"/>
    <w:rsid w:val="00322D01"/>
    <w:rsid w:val="003237ED"/>
    <w:rsid w:val="00335BD8"/>
    <w:rsid w:val="00337F6B"/>
    <w:rsid w:val="00342595"/>
    <w:rsid w:val="00346801"/>
    <w:rsid w:val="003468AE"/>
    <w:rsid w:val="00352803"/>
    <w:rsid w:val="00363584"/>
    <w:rsid w:val="003661AA"/>
    <w:rsid w:val="0036673D"/>
    <w:rsid w:val="00366A8C"/>
    <w:rsid w:val="00370D83"/>
    <w:rsid w:val="00374D41"/>
    <w:rsid w:val="003842F7"/>
    <w:rsid w:val="003876C2"/>
    <w:rsid w:val="00393551"/>
    <w:rsid w:val="00395DFD"/>
    <w:rsid w:val="003A02A8"/>
    <w:rsid w:val="003A5EE7"/>
    <w:rsid w:val="003A6DA9"/>
    <w:rsid w:val="003A7912"/>
    <w:rsid w:val="003A79A0"/>
    <w:rsid w:val="003B0533"/>
    <w:rsid w:val="003B13C0"/>
    <w:rsid w:val="003B3D43"/>
    <w:rsid w:val="003B7453"/>
    <w:rsid w:val="003C0391"/>
    <w:rsid w:val="003C0CFE"/>
    <w:rsid w:val="003C4A0C"/>
    <w:rsid w:val="003C5905"/>
    <w:rsid w:val="003C7894"/>
    <w:rsid w:val="003D3292"/>
    <w:rsid w:val="003D5153"/>
    <w:rsid w:val="003E1776"/>
    <w:rsid w:val="003E453B"/>
    <w:rsid w:val="003E4636"/>
    <w:rsid w:val="003E6AEB"/>
    <w:rsid w:val="003F0421"/>
    <w:rsid w:val="003F0C33"/>
    <w:rsid w:val="003F3BA9"/>
    <w:rsid w:val="003F3D62"/>
    <w:rsid w:val="003F42F3"/>
    <w:rsid w:val="003F6514"/>
    <w:rsid w:val="003F7F0C"/>
    <w:rsid w:val="00404640"/>
    <w:rsid w:val="00406BA9"/>
    <w:rsid w:val="00416D45"/>
    <w:rsid w:val="004249CE"/>
    <w:rsid w:val="00424C44"/>
    <w:rsid w:val="00425611"/>
    <w:rsid w:val="00426F43"/>
    <w:rsid w:val="00442BFF"/>
    <w:rsid w:val="004439EE"/>
    <w:rsid w:val="00444447"/>
    <w:rsid w:val="00444C56"/>
    <w:rsid w:val="00445E67"/>
    <w:rsid w:val="00450CB4"/>
    <w:rsid w:val="0045340B"/>
    <w:rsid w:val="00454980"/>
    <w:rsid w:val="00455B60"/>
    <w:rsid w:val="004561D4"/>
    <w:rsid w:val="00456D3B"/>
    <w:rsid w:val="00460739"/>
    <w:rsid w:val="00464AFA"/>
    <w:rsid w:val="004800BA"/>
    <w:rsid w:val="00481A42"/>
    <w:rsid w:val="0048259C"/>
    <w:rsid w:val="004846F5"/>
    <w:rsid w:val="00486ACE"/>
    <w:rsid w:val="00487C64"/>
    <w:rsid w:val="004972CE"/>
    <w:rsid w:val="004A3195"/>
    <w:rsid w:val="004A353C"/>
    <w:rsid w:val="004A4E8D"/>
    <w:rsid w:val="004B1095"/>
    <w:rsid w:val="004B10FD"/>
    <w:rsid w:val="004B36E9"/>
    <w:rsid w:val="004B432F"/>
    <w:rsid w:val="004B4471"/>
    <w:rsid w:val="004B6E69"/>
    <w:rsid w:val="004C6B06"/>
    <w:rsid w:val="004C6E0A"/>
    <w:rsid w:val="004D2E14"/>
    <w:rsid w:val="004D55B7"/>
    <w:rsid w:val="004D7D1A"/>
    <w:rsid w:val="004E07B0"/>
    <w:rsid w:val="004E4E70"/>
    <w:rsid w:val="004E5078"/>
    <w:rsid w:val="004E723F"/>
    <w:rsid w:val="004F1909"/>
    <w:rsid w:val="004F3926"/>
    <w:rsid w:val="004F3F13"/>
    <w:rsid w:val="004F737F"/>
    <w:rsid w:val="004F7630"/>
    <w:rsid w:val="005017B8"/>
    <w:rsid w:val="0051334D"/>
    <w:rsid w:val="00514DE5"/>
    <w:rsid w:val="00515E81"/>
    <w:rsid w:val="00524AB0"/>
    <w:rsid w:val="00525540"/>
    <w:rsid w:val="00534024"/>
    <w:rsid w:val="00535BFB"/>
    <w:rsid w:val="00536C72"/>
    <w:rsid w:val="005370DB"/>
    <w:rsid w:val="00537F7B"/>
    <w:rsid w:val="005430F3"/>
    <w:rsid w:val="00543360"/>
    <w:rsid w:val="005500E4"/>
    <w:rsid w:val="005516FF"/>
    <w:rsid w:val="00555B3B"/>
    <w:rsid w:val="005620D0"/>
    <w:rsid w:val="00562C05"/>
    <w:rsid w:val="00567B63"/>
    <w:rsid w:val="005714CA"/>
    <w:rsid w:val="00574AFF"/>
    <w:rsid w:val="005808B2"/>
    <w:rsid w:val="00580DCC"/>
    <w:rsid w:val="00581F61"/>
    <w:rsid w:val="0058413F"/>
    <w:rsid w:val="00590C77"/>
    <w:rsid w:val="00590D2B"/>
    <w:rsid w:val="00592616"/>
    <w:rsid w:val="005929EF"/>
    <w:rsid w:val="00593396"/>
    <w:rsid w:val="005A0FFB"/>
    <w:rsid w:val="005A2412"/>
    <w:rsid w:val="005A30C4"/>
    <w:rsid w:val="005A5468"/>
    <w:rsid w:val="005A54EE"/>
    <w:rsid w:val="005B3CF0"/>
    <w:rsid w:val="005B7AC0"/>
    <w:rsid w:val="005C3276"/>
    <w:rsid w:val="005C70F4"/>
    <w:rsid w:val="005C71CB"/>
    <w:rsid w:val="005D047A"/>
    <w:rsid w:val="005D33BD"/>
    <w:rsid w:val="005D406D"/>
    <w:rsid w:val="005D478B"/>
    <w:rsid w:val="005D58BE"/>
    <w:rsid w:val="005E0174"/>
    <w:rsid w:val="005E1926"/>
    <w:rsid w:val="005E2D6B"/>
    <w:rsid w:val="005E39E8"/>
    <w:rsid w:val="005E4977"/>
    <w:rsid w:val="005E6088"/>
    <w:rsid w:val="005E79F6"/>
    <w:rsid w:val="005F3070"/>
    <w:rsid w:val="005F6270"/>
    <w:rsid w:val="00600BE9"/>
    <w:rsid w:val="00603ED6"/>
    <w:rsid w:val="00605E67"/>
    <w:rsid w:val="00607573"/>
    <w:rsid w:val="0061110B"/>
    <w:rsid w:val="00611BA8"/>
    <w:rsid w:val="0062095F"/>
    <w:rsid w:val="0062296F"/>
    <w:rsid w:val="0062361F"/>
    <w:rsid w:val="00632E45"/>
    <w:rsid w:val="00635566"/>
    <w:rsid w:val="0064391E"/>
    <w:rsid w:val="00643EF7"/>
    <w:rsid w:val="00652F5A"/>
    <w:rsid w:val="006537EC"/>
    <w:rsid w:val="0066223A"/>
    <w:rsid w:val="0066268A"/>
    <w:rsid w:val="00663F24"/>
    <w:rsid w:val="0067266D"/>
    <w:rsid w:val="00681E74"/>
    <w:rsid w:val="00686FD4"/>
    <w:rsid w:val="006930ED"/>
    <w:rsid w:val="00693866"/>
    <w:rsid w:val="00697405"/>
    <w:rsid w:val="00697D5E"/>
    <w:rsid w:val="006A2151"/>
    <w:rsid w:val="006A5436"/>
    <w:rsid w:val="006A689B"/>
    <w:rsid w:val="006A78C8"/>
    <w:rsid w:val="006A7D88"/>
    <w:rsid w:val="006B0E73"/>
    <w:rsid w:val="006B2D57"/>
    <w:rsid w:val="006B2EC4"/>
    <w:rsid w:val="006C4175"/>
    <w:rsid w:val="006C66C0"/>
    <w:rsid w:val="006C7EEB"/>
    <w:rsid w:val="006D1FA4"/>
    <w:rsid w:val="006D20F9"/>
    <w:rsid w:val="006D3A7B"/>
    <w:rsid w:val="006D403D"/>
    <w:rsid w:val="006D5DA8"/>
    <w:rsid w:val="006E2442"/>
    <w:rsid w:val="006E2F65"/>
    <w:rsid w:val="006E4BD2"/>
    <w:rsid w:val="006F05A5"/>
    <w:rsid w:val="006F0CCE"/>
    <w:rsid w:val="006F58E2"/>
    <w:rsid w:val="006F7493"/>
    <w:rsid w:val="00701EF7"/>
    <w:rsid w:val="00702763"/>
    <w:rsid w:val="00704066"/>
    <w:rsid w:val="00704942"/>
    <w:rsid w:val="00707335"/>
    <w:rsid w:val="007141B5"/>
    <w:rsid w:val="00715C4A"/>
    <w:rsid w:val="007212CD"/>
    <w:rsid w:val="0072266B"/>
    <w:rsid w:val="007237AA"/>
    <w:rsid w:val="00723D46"/>
    <w:rsid w:val="00724C20"/>
    <w:rsid w:val="007252C8"/>
    <w:rsid w:val="00731DA9"/>
    <w:rsid w:val="007339A4"/>
    <w:rsid w:val="007362C2"/>
    <w:rsid w:val="00740248"/>
    <w:rsid w:val="00741F95"/>
    <w:rsid w:val="00742734"/>
    <w:rsid w:val="00747DC6"/>
    <w:rsid w:val="00755292"/>
    <w:rsid w:val="00761F73"/>
    <w:rsid w:val="0076364E"/>
    <w:rsid w:val="00766ECA"/>
    <w:rsid w:val="00767A4F"/>
    <w:rsid w:val="007704C3"/>
    <w:rsid w:val="00771A9E"/>
    <w:rsid w:val="0077476A"/>
    <w:rsid w:val="00774D61"/>
    <w:rsid w:val="007763C6"/>
    <w:rsid w:val="00776728"/>
    <w:rsid w:val="00776D5B"/>
    <w:rsid w:val="00777579"/>
    <w:rsid w:val="00777791"/>
    <w:rsid w:val="00777B33"/>
    <w:rsid w:val="00780DC7"/>
    <w:rsid w:val="00782EAB"/>
    <w:rsid w:val="007866DA"/>
    <w:rsid w:val="00786B91"/>
    <w:rsid w:val="00791442"/>
    <w:rsid w:val="00795824"/>
    <w:rsid w:val="0079749A"/>
    <w:rsid w:val="007A1BC8"/>
    <w:rsid w:val="007A5948"/>
    <w:rsid w:val="007A6C27"/>
    <w:rsid w:val="007B0308"/>
    <w:rsid w:val="007B08A4"/>
    <w:rsid w:val="007B33BA"/>
    <w:rsid w:val="007B6AAF"/>
    <w:rsid w:val="007C1952"/>
    <w:rsid w:val="007C472E"/>
    <w:rsid w:val="007C4807"/>
    <w:rsid w:val="007C7491"/>
    <w:rsid w:val="007D070E"/>
    <w:rsid w:val="007D2631"/>
    <w:rsid w:val="007D7B02"/>
    <w:rsid w:val="007E1056"/>
    <w:rsid w:val="007E1A7B"/>
    <w:rsid w:val="007F1E23"/>
    <w:rsid w:val="007F20F4"/>
    <w:rsid w:val="007F2B6C"/>
    <w:rsid w:val="007F4652"/>
    <w:rsid w:val="00805CD6"/>
    <w:rsid w:val="008101C0"/>
    <w:rsid w:val="00810363"/>
    <w:rsid w:val="008116CF"/>
    <w:rsid w:val="00817115"/>
    <w:rsid w:val="00823E15"/>
    <w:rsid w:val="00824401"/>
    <w:rsid w:val="0083175F"/>
    <w:rsid w:val="00832EF2"/>
    <w:rsid w:val="00846985"/>
    <w:rsid w:val="00847A1D"/>
    <w:rsid w:val="00850726"/>
    <w:rsid w:val="008531A1"/>
    <w:rsid w:val="0085613A"/>
    <w:rsid w:val="00865E66"/>
    <w:rsid w:val="0086765B"/>
    <w:rsid w:val="008722CA"/>
    <w:rsid w:val="008733ED"/>
    <w:rsid w:val="008773B8"/>
    <w:rsid w:val="00882E1A"/>
    <w:rsid w:val="00885819"/>
    <w:rsid w:val="008908A6"/>
    <w:rsid w:val="00890BC3"/>
    <w:rsid w:val="00890F96"/>
    <w:rsid w:val="00891616"/>
    <w:rsid w:val="00891D43"/>
    <w:rsid w:val="008930A8"/>
    <w:rsid w:val="00893797"/>
    <w:rsid w:val="00893AC3"/>
    <w:rsid w:val="008964D9"/>
    <w:rsid w:val="008A0BE7"/>
    <w:rsid w:val="008A1CA6"/>
    <w:rsid w:val="008C1011"/>
    <w:rsid w:val="008C1C7F"/>
    <w:rsid w:val="008C209F"/>
    <w:rsid w:val="008C3855"/>
    <w:rsid w:val="008C41A6"/>
    <w:rsid w:val="008C4F1D"/>
    <w:rsid w:val="008C7CAF"/>
    <w:rsid w:val="008C7FE8"/>
    <w:rsid w:val="008D0B39"/>
    <w:rsid w:val="008D37CF"/>
    <w:rsid w:val="008E1D5E"/>
    <w:rsid w:val="008E5FEF"/>
    <w:rsid w:val="008E71BB"/>
    <w:rsid w:val="008F1587"/>
    <w:rsid w:val="008F35E7"/>
    <w:rsid w:val="008F6133"/>
    <w:rsid w:val="00900E78"/>
    <w:rsid w:val="00903117"/>
    <w:rsid w:val="00904C5B"/>
    <w:rsid w:val="009075D8"/>
    <w:rsid w:val="0091207B"/>
    <w:rsid w:val="009135F4"/>
    <w:rsid w:val="00916135"/>
    <w:rsid w:val="00917119"/>
    <w:rsid w:val="00922945"/>
    <w:rsid w:val="00922C49"/>
    <w:rsid w:val="009246AA"/>
    <w:rsid w:val="009257D9"/>
    <w:rsid w:val="009263E4"/>
    <w:rsid w:val="0092749B"/>
    <w:rsid w:val="00941798"/>
    <w:rsid w:val="00944862"/>
    <w:rsid w:val="00946580"/>
    <w:rsid w:val="00947BF2"/>
    <w:rsid w:val="00950119"/>
    <w:rsid w:val="00952B2E"/>
    <w:rsid w:val="00956DB4"/>
    <w:rsid w:val="0095732B"/>
    <w:rsid w:val="0096089B"/>
    <w:rsid w:val="00961694"/>
    <w:rsid w:val="009618D5"/>
    <w:rsid w:val="00963189"/>
    <w:rsid w:val="00963678"/>
    <w:rsid w:val="00965C27"/>
    <w:rsid w:val="009726DC"/>
    <w:rsid w:val="0097372B"/>
    <w:rsid w:val="00983F74"/>
    <w:rsid w:val="00985FF8"/>
    <w:rsid w:val="00987E7B"/>
    <w:rsid w:val="0099021F"/>
    <w:rsid w:val="00990BF0"/>
    <w:rsid w:val="00994E13"/>
    <w:rsid w:val="0099506A"/>
    <w:rsid w:val="00995EA2"/>
    <w:rsid w:val="00997485"/>
    <w:rsid w:val="00997962"/>
    <w:rsid w:val="009A3209"/>
    <w:rsid w:val="009A35CA"/>
    <w:rsid w:val="009A435A"/>
    <w:rsid w:val="009A4890"/>
    <w:rsid w:val="009A5182"/>
    <w:rsid w:val="009A6598"/>
    <w:rsid w:val="009B057A"/>
    <w:rsid w:val="009B0882"/>
    <w:rsid w:val="009B4D4E"/>
    <w:rsid w:val="009C0493"/>
    <w:rsid w:val="009C0DD4"/>
    <w:rsid w:val="009D04CE"/>
    <w:rsid w:val="009D25C6"/>
    <w:rsid w:val="009E0763"/>
    <w:rsid w:val="009E1DAC"/>
    <w:rsid w:val="009E42F1"/>
    <w:rsid w:val="00A018B2"/>
    <w:rsid w:val="00A126C3"/>
    <w:rsid w:val="00A13261"/>
    <w:rsid w:val="00A1355E"/>
    <w:rsid w:val="00A1697C"/>
    <w:rsid w:val="00A1753C"/>
    <w:rsid w:val="00A21930"/>
    <w:rsid w:val="00A25AF8"/>
    <w:rsid w:val="00A30701"/>
    <w:rsid w:val="00A30B1D"/>
    <w:rsid w:val="00A3342A"/>
    <w:rsid w:val="00A415C9"/>
    <w:rsid w:val="00A41F42"/>
    <w:rsid w:val="00A4223E"/>
    <w:rsid w:val="00A43D4C"/>
    <w:rsid w:val="00A46966"/>
    <w:rsid w:val="00A47857"/>
    <w:rsid w:val="00A55486"/>
    <w:rsid w:val="00A55D80"/>
    <w:rsid w:val="00A60151"/>
    <w:rsid w:val="00A609B0"/>
    <w:rsid w:val="00A63A4B"/>
    <w:rsid w:val="00A70417"/>
    <w:rsid w:val="00A715F7"/>
    <w:rsid w:val="00A71764"/>
    <w:rsid w:val="00A74930"/>
    <w:rsid w:val="00A75F4E"/>
    <w:rsid w:val="00A80252"/>
    <w:rsid w:val="00A82AEC"/>
    <w:rsid w:val="00A85059"/>
    <w:rsid w:val="00A850F6"/>
    <w:rsid w:val="00A85BBA"/>
    <w:rsid w:val="00A865C9"/>
    <w:rsid w:val="00A92373"/>
    <w:rsid w:val="00A93E24"/>
    <w:rsid w:val="00A95182"/>
    <w:rsid w:val="00A951AA"/>
    <w:rsid w:val="00A96E72"/>
    <w:rsid w:val="00A96F53"/>
    <w:rsid w:val="00AA43A2"/>
    <w:rsid w:val="00AB0C58"/>
    <w:rsid w:val="00AB1779"/>
    <w:rsid w:val="00AB4712"/>
    <w:rsid w:val="00AC4197"/>
    <w:rsid w:val="00AC49A5"/>
    <w:rsid w:val="00AD06B4"/>
    <w:rsid w:val="00AD1495"/>
    <w:rsid w:val="00AF0740"/>
    <w:rsid w:val="00AF0CA7"/>
    <w:rsid w:val="00AF30C4"/>
    <w:rsid w:val="00AF4273"/>
    <w:rsid w:val="00AF4421"/>
    <w:rsid w:val="00B04665"/>
    <w:rsid w:val="00B05385"/>
    <w:rsid w:val="00B06B60"/>
    <w:rsid w:val="00B11D0D"/>
    <w:rsid w:val="00B12764"/>
    <w:rsid w:val="00B13A20"/>
    <w:rsid w:val="00B16B92"/>
    <w:rsid w:val="00B25258"/>
    <w:rsid w:val="00B26973"/>
    <w:rsid w:val="00B26A85"/>
    <w:rsid w:val="00B30A73"/>
    <w:rsid w:val="00B32A16"/>
    <w:rsid w:val="00B32E9C"/>
    <w:rsid w:val="00B33746"/>
    <w:rsid w:val="00B3410E"/>
    <w:rsid w:val="00B34847"/>
    <w:rsid w:val="00B35D9A"/>
    <w:rsid w:val="00B3613B"/>
    <w:rsid w:val="00B3622F"/>
    <w:rsid w:val="00B44263"/>
    <w:rsid w:val="00B4629B"/>
    <w:rsid w:val="00B5061A"/>
    <w:rsid w:val="00B56AB9"/>
    <w:rsid w:val="00B618E3"/>
    <w:rsid w:val="00B62DD3"/>
    <w:rsid w:val="00B6476E"/>
    <w:rsid w:val="00B74CD5"/>
    <w:rsid w:val="00B758E1"/>
    <w:rsid w:val="00B76DF6"/>
    <w:rsid w:val="00B76ED2"/>
    <w:rsid w:val="00B833DE"/>
    <w:rsid w:val="00B84421"/>
    <w:rsid w:val="00B84EE3"/>
    <w:rsid w:val="00B875F9"/>
    <w:rsid w:val="00B9193D"/>
    <w:rsid w:val="00B938C1"/>
    <w:rsid w:val="00B94739"/>
    <w:rsid w:val="00B95575"/>
    <w:rsid w:val="00B957F1"/>
    <w:rsid w:val="00BA45AD"/>
    <w:rsid w:val="00BA4650"/>
    <w:rsid w:val="00BB2B10"/>
    <w:rsid w:val="00BB532B"/>
    <w:rsid w:val="00BC3E9F"/>
    <w:rsid w:val="00BC479A"/>
    <w:rsid w:val="00BC522B"/>
    <w:rsid w:val="00BD5D0A"/>
    <w:rsid w:val="00BD5FB2"/>
    <w:rsid w:val="00BE198C"/>
    <w:rsid w:val="00BF190A"/>
    <w:rsid w:val="00BF2608"/>
    <w:rsid w:val="00BF28AF"/>
    <w:rsid w:val="00BF491A"/>
    <w:rsid w:val="00BF4E19"/>
    <w:rsid w:val="00BF5DD6"/>
    <w:rsid w:val="00BF785A"/>
    <w:rsid w:val="00C040FE"/>
    <w:rsid w:val="00C0439F"/>
    <w:rsid w:val="00C04A36"/>
    <w:rsid w:val="00C061EA"/>
    <w:rsid w:val="00C07DDA"/>
    <w:rsid w:val="00C14D88"/>
    <w:rsid w:val="00C14DC2"/>
    <w:rsid w:val="00C17DD7"/>
    <w:rsid w:val="00C20DF6"/>
    <w:rsid w:val="00C25454"/>
    <w:rsid w:val="00C30832"/>
    <w:rsid w:val="00C36108"/>
    <w:rsid w:val="00C36121"/>
    <w:rsid w:val="00C362A5"/>
    <w:rsid w:val="00C52AAE"/>
    <w:rsid w:val="00C55D83"/>
    <w:rsid w:val="00C714B9"/>
    <w:rsid w:val="00C71F0E"/>
    <w:rsid w:val="00C747D9"/>
    <w:rsid w:val="00C7481C"/>
    <w:rsid w:val="00C75EAE"/>
    <w:rsid w:val="00C81306"/>
    <w:rsid w:val="00C8304B"/>
    <w:rsid w:val="00C8321B"/>
    <w:rsid w:val="00C83682"/>
    <w:rsid w:val="00C87298"/>
    <w:rsid w:val="00C90393"/>
    <w:rsid w:val="00C91D77"/>
    <w:rsid w:val="00C92B81"/>
    <w:rsid w:val="00C94057"/>
    <w:rsid w:val="00C95E0E"/>
    <w:rsid w:val="00CA1432"/>
    <w:rsid w:val="00CA5A8E"/>
    <w:rsid w:val="00CA76C9"/>
    <w:rsid w:val="00CA7FF6"/>
    <w:rsid w:val="00CB166C"/>
    <w:rsid w:val="00CB26A4"/>
    <w:rsid w:val="00CC0D14"/>
    <w:rsid w:val="00CC1D48"/>
    <w:rsid w:val="00CC32D6"/>
    <w:rsid w:val="00CC38BD"/>
    <w:rsid w:val="00CC4848"/>
    <w:rsid w:val="00CC5E97"/>
    <w:rsid w:val="00CD1263"/>
    <w:rsid w:val="00CE0FB8"/>
    <w:rsid w:val="00CE6A0C"/>
    <w:rsid w:val="00CF0F69"/>
    <w:rsid w:val="00CF3174"/>
    <w:rsid w:val="00CF3EA3"/>
    <w:rsid w:val="00CF4385"/>
    <w:rsid w:val="00CF6C02"/>
    <w:rsid w:val="00D02BCF"/>
    <w:rsid w:val="00D02C80"/>
    <w:rsid w:val="00D03022"/>
    <w:rsid w:val="00D03392"/>
    <w:rsid w:val="00D12FC6"/>
    <w:rsid w:val="00D25FC0"/>
    <w:rsid w:val="00D27674"/>
    <w:rsid w:val="00D3161C"/>
    <w:rsid w:val="00D32011"/>
    <w:rsid w:val="00D33AE1"/>
    <w:rsid w:val="00D35FDF"/>
    <w:rsid w:val="00D41951"/>
    <w:rsid w:val="00D438BC"/>
    <w:rsid w:val="00D43E40"/>
    <w:rsid w:val="00D452F1"/>
    <w:rsid w:val="00D4636A"/>
    <w:rsid w:val="00D522AB"/>
    <w:rsid w:val="00D55247"/>
    <w:rsid w:val="00D60EA5"/>
    <w:rsid w:val="00D621FF"/>
    <w:rsid w:val="00D62E30"/>
    <w:rsid w:val="00D64022"/>
    <w:rsid w:val="00D72801"/>
    <w:rsid w:val="00D76719"/>
    <w:rsid w:val="00D769CD"/>
    <w:rsid w:val="00D76A2D"/>
    <w:rsid w:val="00D77DA7"/>
    <w:rsid w:val="00D83349"/>
    <w:rsid w:val="00D844EE"/>
    <w:rsid w:val="00D87F8B"/>
    <w:rsid w:val="00D974FD"/>
    <w:rsid w:val="00DA56B2"/>
    <w:rsid w:val="00DA6728"/>
    <w:rsid w:val="00DB3E69"/>
    <w:rsid w:val="00DB3FF0"/>
    <w:rsid w:val="00DB7E7F"/>
    <w:rsid w:val="00DC47F4"/>
    <w:rsid w:val="00DC4D07"/>
    <w:rsid w:val="00DD547A"/>
    <w:rsid w:val="00DD682E"/>
    <w:rsid w:val="00DD7D99"/>
    <w:rsid w:val="00DE172B"/>
    <w:rsid w:val="00DF5542"/>
    <w:rsid w:val="00E004C6"/>
    <w:rsid w:val="00E019F6"/>
    <w:rsid w:val="00E01DA6"/>
    <w:rsid w:val="00E0360B"/>
    <w:rsid w:val="00E0608C"/>
    <w:rsid w:val="00E12F2F"/>
    <w:rsid w:val="00E15E74"/>
    <w:rsid w:val="00E2276D"/>
    <w:rsid w:val="00E22A27"/>
    <w:rsid w:val="00E24DE8"/>
    <w:rsid w:val="00E25E0E"/>
    <w:rsid w:val="00E26D1A"/>
    <w:rsid w:val="00E30F3F"/>
    <w:rsid w:val="00E32180"/>
    <w:rsid w:val="00E47377"/>
    <w:rsid w:val="00E5778E"/>
    <w:rsid w:val="00E607BC"/>
    <w:rsid w:val="00E623A7"/>
    <w:rsid w:val="00E6658B"/>
    <w:rsid w:val="00E667E3"/>
    <w:rsid w:val="00E66E13"/>
    <w:rsid w:val="00E768BA"/>
    <w:rsid w:val="00E812EC"/>
    <w:rsid w:val="00E8356B"/>
    <w:rsid w:val="00E86601"/>
    <w:rsid w:val="00E9045A"/>
    <w:rsid w:val="00E95294"/>
    <w:rsid w:val="00E95775"/>
    <w:rsid w:val="00EA12BA"/>
    <w:rsid w:val="00EA1E5B"/>
    <w:rsid w:val="00EB1600"/>
    <w:rsid w:val="00EB30BF"/>
    <w:rsid w:val="00EB52F9"/>
    <w:rsid w:val="00EB5D7A"/>
    <w:rsid w:val="00EC190E"/>
    <w:rsid w:val="00ED05A6"/>
    <w:rsid w:val="00EE5B3B"/>
    <w:rsid w:val="00EF1716"/>
    <w:rsid w:val="00EF74E0"/>
    <w:rsid w:val="00F041C9"/>
    <w:rsid w:val="00F0433B"/>
    <w:rsid w:val="00F04D2B"/>
    <w:rsid w:val="00F07274"/>
    <w:rsid w:val="00F120B9"/>
    <w:rsid w:val="00F13689"/>
    <w:rsid w:val="00F13699"/>
    <w:rsid w:val="00F15332"/>
    <w:rsid w:val="00F15EBE"/>
    <w:rsid w:val="00F16BC0"/>
    <w:rsid w:val="00F175AB"/>
    <w:rsid w:val="00F229C2"/>
    <w:rsid w:val="00F30A7A"/>
    <w:rsid w:val="00F34E24"/>
    <w:rsid w:val="00F36DD4"/>
    <w:rsid w:val="00F420FD"/>
    <w:rsid w:val="00F42EE7"/>
    <w:rsid w:val="00F47E50"/>
    <w:rsid w:val="00F52233"/>
    <w:rsid w:val="00F55EAA"/>
    <w:rsid w:val="00F64C89"/>
    <w:rsid w:val="00F72804"/>
    <w:rsid w:val="00F744FF"/>
    <w:rsid w:val="00F81DA8"/>
    <w:rsid w:val="00F826D1"/>
    <w:rsid w:val="00F8331F"/>
    <w:rsid w:val="00F90036"/>
    <w:rsid w:val="00FA3139"/>
    <w:rsid w:val="00FA3813"/>
    <w:rsid w:val="00FA3899"/>
    <w:rsid w:val="00FA5C38"/>
    <w:rsid w:val="00FA6CA8"/>
    <w:rsid w:val="00FA6CB1"/>
    <w:rsid w:val="00FB4950"/>
    <w:rsid w:val="00FB52EB"/>
    <w:rsid w:val="00FB604D"/>
    <w:rsid w:val="00FB6FC7"/>
    <w:rsid w:val="00FC200E"/>
    <w:rsid w:val="00FC2155"/>
    <w:rsid w:val="00FC5255"/>
    <w:rsid w:val="00FC6F9B"/>
    <w:rsid w:val="00FC7D12"/>
    <w:rsid w:val="00FD34AA"/>
    <w:rsid w:val="00FD4371"/>
    <w:rsid w:val="00FD6A9F"/>
    <w:rsid w:val="00FE17D5"/>
    <w:rsid w:val="00FE684D"/>
    <w:rsid w:val="00FE7070"/>
    <w:rsid w:val="00FF4A5C"/>
    <w:rsid w:val="00FF4AE2"/>
    <w:rsid w:val="00FF5B5E"/>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CA" w:eastAsia="fr-CA"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List Bullet" w:uiPriority="0"/>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4F1D"/>
    <w:pPr>
      <w:spacing w:after="200" w:line="276" w:lineRule="auto"/>
      <w:jc w:val="both"/>
    </w:pPr>
    <w:rPr>
      <w:sz w:val="22"/>
      <w:szCs w:val="22"/>
      <w:lang w:val="en-US" w:eastAsia="en-US"/>
    </w:rPr>
  </w:style>
  <w:style w:type="paragraph" w:styleId="Titre1">
    <w:name w:val="heading 1"/>
    <w:basedOn w:val="Normal"/>
    <w:next w:val="Normal"/>
    <w:link w:val="Titre1Car"/>
    <w:uiPriority w:val="99"/>
    <w:qFormat/>
    <w:rsid w:val="002D7E3B"/>
    <w:pPr>
      <w:keepNext/>
      <w:keepLines/>
      <w:spacing w:before="480"/>
      <w:outlineLvl w:val="0"/>
    </w:pPr>
    <w:rPr>
      <w:rFonts w:ascii="Cambria" w:eastAsia="Times New Roman" w:hAnsi="Cambria"/>
      <w:b/>
      <w:bCs/>
      <w:color w:val="365F91"/>
      <w:sz w:val="28"/>
      <w:szCs w:val="28"/>
      <w:lang w:val="x-none" w:eastAsia="x-none"/>
    </w:rPr>
  </w:style>
  <w:style w:type="paragraph" w:styleId="Titre2">
    <w:name w:val="heading 2"/>
    <w:basedOn w:val="Normal"/>
    <w:next w:val="Normal"/>
    <w:link w:val="Titre2Car"/>
    <w:uiPriority w:val="99"/>
    <w:qFormat/>
    <w:rsid w:val="002D7E3B"/>
    <w:pPr>
      <w:keepNext/>
      <w:keepLines/>
      <w:spacing w:before="200"/>
      <w:outlineLvl w:val="1"/>
    </w:pPr>
    <w:rPr>
      <w:rFonts w:ascii="Cambria" w:eastAsia="Times New Roman" w:hAnsi="Cambria"/>
      <w:b/>
      <w:bCs/>
      <w:color w:val="4F81BD"/>
      <w:sz w:val="26"/>
      <w:szCs w:val="26"/>
      <w:lang w:val="x-none" w:eastAsia="x-none"/>
    </w:rPr>
  </w:style>
  <w:style w:type="paragraph" w:styleId="Titre3">
    <w:name w:val="heading 3"/>
    <w:basedOn w:val="Normal"/>
    <w:next w:val="Normal"/>
    <w:link w:val="Titre3Car"/>
    <w:uiPriority w:val="99"/>
    <w:qFormat/>
    <w:locked/>
    <w:rsid w:val="005A0FFB"/>
    <w:pPr>
      <w:keepNext/>
      <w:spacing w:before="240" w:after="60" w:line="240" w:lineRule="auto"/>
      <w:outlineLvl w:val="2"/>
    </w:pPr>
    <w:rPr>
      <w:rFonts w:ascii="Arial" w:hAnsi="Arial"/>
      <w:b/>
      <w:bCs/>
      <w:sz w:val="26"/>
      <w:szCs w:val="26"/>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9"/>
    <w:locked/>
    <w:rsid w:val="002D7E3B"/>
    <w:rPr>
      <w:rFonts w:ascii="Cambria" w:eastAsia="Times New Roman" w:hAnsi="Cambria"/>
      <w:b/>
      <w:bCs/>
      <w:color w:val="365F91"/>
      <w:sz w:val="28"/>
      <w:szCs w:val="28"/>
    </w:rPr>
  </w:style>
  <w:style w:type="character" w:customStyle="1" w:styleId="Titre2Car">
    <w:name w:val="Titre 2 Car"/>
    <w:link w:val="Titre2"/>
    <w:uiPriority w:val="99"/>
    <w:locked/>
    <w:rsid w:val="002D7E3B"/>
    <w:rPr>
      <w:rFonts w:ascii="Cambria" w:eastAsia="Times New Roman" w:hAnsi="Cambria"/>
      <w:b/>
      <w:bCs/>
      <w:color w:val="4F81BD"/>
      <w:sz w:val="26"/>
      <w:szCs w:val="26"/>
    </w:rPr>
  </w:style>
  <w:style w:type="character" w:customStyle="1" w:styleId="Titre3Car">
    <w:name w:val="Titre 3 Car"/>
    <w:link w:val="Titre3"/>
    <w:uiPriority w:val="99"/>
    <w:locked/>
    <w:rsid w:val="005A0FFB"/>
    <w:rPr>
      <w:rFonts w:ascii="Arial" w:hAnsi="Arial" w:cs="Arial"/>
      <w:b/>
      <w:bCs/>
      <w:sz w:val="26"/>
      <w:szCs w:val="26"/>
    </w:rPr>
  </w:style>
  <w:style w:type="paragraph" w:styleId="Titre">
    <w:name w:val="Title"/>
    <w:basedOn w:val="Normal"/>
    <w:next w:val="Normal"/>
    <w:link w:val="TitreCar"/>
    <w:uiPriority w:val="99"/>
    <w:qFormat/>
    <w:rsid w:val="009A5182"/>
    <w:pPr>
      <w:pBdr>
        <w:bottom w:val="single" w:sz="8" w:space="4" w:color="4F81BD"/>
      </w:pBdr>
      <w:spacing w:after="300" w:line="240" w:lineRule="auto"/>
      <w:contextualSpacing/>
    </w:pPr>
    <w:rPr>
      <w:rFonts w:ascii="Cambria" w:hAnsi="Cambria"/>
      <w:color w:val="17365D"/>
      <w:spacing w:val="5"/>
      <w:kern w:val="28"/>
      <w:sz w:val="52"/>
      <w:szCs w:val="52"/>
      <w:lang w:val="x-none" w:eastAsia="x-none"/>
    </w:rPr>
  </w:style>
  <w:style w:type="character" w:customStyle="1" w:styleId="TitreCar">
    <w:name w:val="Titre Car"/>
    <w:link w:val="Titre"/>
    <w:uiPriority w:val="99"/>
    <w:locked/>
    <w:rsid w:val="009A5182"/>
    <w:rPr>
      <w:rFonts w:ascii="Cambria" w:hAnsi="Cambria" w:cs="Times New Roman"/>
      <w:color w:val="17365D"/>
      <w:spacing w:val="5"/>
      <w:kern w:val="28"/>
      <w:sz w:val="52"/>
      <w:szCs w:val="52"/>
    </w:rPr>
  </w:style>
  <w:style w:type="paragraph" w:styleId="Textedebulles">
    <w:name w:val="Balloon Text"/>
    <w:basedOn w:val="Normal"/>
    <w:link w:val="TextedebullesCar"/>
    <w:uiPriority w:val="99"/>
    <w:semiHidden/>
    <w:rsid w:val="00535BFB"/>
    <w:pPr>
      <w:spacing w:after="0" w:line="240" w:lineRule="auto"/>
    </w:pPr>
    <w:rPr>
      <w:rFonts w:ascii="Tahoma" w:hAnsi="Tahoma"/>
      <w:sz w:val="16"/>
      <w:szCs w:val="16"/>
      <w:lang w:val="x-none" w:eastAsia="x-none"/>
    </w:rPr>
  </w:style>
  <w:style w:type="character" w:customStyle="1" w:styleId="TextedebullesCar">
    <w:name w:val="Texte de bulles Car"/>
    <w:link w:val="Textedebulles"/>
    <w:uiPriority w:val="99"/>
    <w:semiHidden/>
    <w:locked/>
    <w:rsid w:val="00535BFB"/>
    <w:rPr>
      <w:rFonts w:ascii="Tahoma" w:hAnsi="Tahoma" w:cs="Tahoma"/>
      <w:sz w:val="16"/>
      <w:szCs w:val="16"/>
    </w:rPr>
  </w:style>
  <w:style w:type="paragraph" w:styleId="Paragraphedeliste">
    <w:name w:val="List Paragraph"/>
    <w:basedOn w:val="Normal"/>
    <w:uiPriority w:val="34"/>
    <w:qFormat/>
    <w:rsid w:val="00D64022"/>
    <w:pPr>
      <w:ind w:left="720"/>
      <w:contextualSpacing/>
    </w:pPr>
  </w:style>
  <w:style w:type="table" w:styleId="Grilledutableau">
    <w:name w:val="Table Grid"/>
    <w:basedOn w:val="TableauNormal"/>
    <w:uiPriority w:val="59"/>
    <w:rsid w:val="00E768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Text">
    <w:name w:val="Default Text"/>
    <w:basedOn w:val="Normal"/>
    <w:uiPriority w:val="99"/>
    <w:rsid w:val="005A0FFB"/>
    <w:pPr>
      <w:autoSpaceDE w:val="0"/>
      <w:autoSpaceDN w:val="0"/>
      <w:adjustRightInd w:val="0"/>
      <w:spacing w:after="0" w:line="240" w:lineRule="auto"/>
    </w:pPr>
    <w:rPr>
      <w:rFonts w:ascii="Times New Roman" w:eastAsia="Times New Roman" w:hAnsi="Times New Roman"/>
      <w:sz w:val="24"/>
      <w:szCs w:val="24"/>
      <w:lang w:val="fr-FR" w:eastAsia="fr-FR"/>
    </w:rPr>
  </w:style>
  <w:style w:type="paragraph" w:styleId="En-tte">
    <w:name w:val="header"/>
    <w:basedOn w:val="Normal"/>
    <w:link w:val="En-tteCar"/>
    <w:uiPriority w:val="99"/>
    <w:semiHidden/>
    <w:rsid w:val="00B32E9C"/>
    <w:pPr>
      <w:tabs>
        <w:tab w:val="center" w:pos="4680"/>
        <w:tab w:val="right" w:pos="9360"/>
      </w:tabs>
      <w:spacing w:after="0" w:line="240" w:lineRule="auto"/>
    </w:pPr>
    <w:rPr>
      <w:sz w:val="20"/>
      <w:szCs w:val="20"/>
      <w:lang w:val="x-none" w:eastAsia="x-none"/>
    </w:rPr>
  </w:style>
  <w:style w:type="character" w:customStyle="1" w:styleId="En-tteCar">
    <w:name w:val="En-tête Car"/>
    <w:link w:val="En-tte"/>
    <w:uiPriority w:val="99"/>
    <w:semiHidden/>
    <w:locked/>
    <w:rsid w:val="00B32E9C"/>
    <w:rPr>
      <w:rFonts w:cs="Times New Roman"/>
    </w:rPr>
  </w:style>
  <w:style w:type="paragraph" w:styleId="Pieddepage">
    <w:name w:val="footer"/>
    <w:basedOn w:val="Normal"/>
    <w:link w:val="PieddepageCar"/>
    <w:uiPriority w:val="99"/>
    <w:rsid w:val="00B32E9C"/>
    <w:pPr>
      <w:tabs>
        <w:tab w:val="center" w:pos="4680"/>
        <w:tab w:val="right" w:pos="9360"/>
      </w:tabs>
      <w:spacing w:after="0" w:line="240" w:lineRule="auto"/>
    </w:pPr>
    <w:rPr>
      <w:sz w:val="20"/>
      <w:szCs w:val="20"/>
      <w:lang w:val="x-none" w:eastAsia="x-none"/>
    </w:rPr>
  </w:style>
  <w:style w:type="character" w:customStyle="1" w:styleId="PieddepageCar">
    <w:name w:val="Pied de page Car"/>
    <w:link w:val="Pieddepage"/>
    <w:uiPriority w:val="99"/>
    <w:locked/>
    <w:rsid w:val="00B32E9C"/>
    <w:rPr>
      <w:rFonts w:cs="Times New Roman"/>
    </w:rPr>
  </w:style>
  <w:style w:type="paragraph" w:styleId="Listepuces">
    <w:name w:val="List Bullet"/>
    <w:basedOn w:val="Normal"/>
    <w:rsid w:val="00DC4D07"/>
    <w:pPr>
      <w:numPr>
        <w:numId w:val="1"/>
      </w:numPr>
      <w:spacing w:after="120" w:line="240" w:lineRule="auto"/>
      <w:ind w:left="720"/>
    </w:pPr>
  </w:style>
  <w:style w:type="paragraph" w:styleId="Listecontinue">
    <w:name w:val="List Continue"/>
    <w:basedOn w:val="Normal"/>
    <w:rsid w:val="00D32011"/>
    <w:pPr>
      <w:spacing w:after="120"/>
      <w:ind w:left="360"/>
    </w:pPr>
  </w:style>
  <w:style w:type="character" w:styleId="Marquedecommentaire">
    <w:name w:val="annotation reference"/>
    <w:uiPriority w:val="99"/>
    <w:semiHidden/>
    <w:unhideWhenUsed/>
    <w:rsid w:val="00985FF8"/>
    <w:rPr>
      <w:sz w:val="16"/>
      <w:szCs w:val="16"/>
    </w:rPr>
  </w:style>
  <w:style w:type="paragraph" w:styleId="Commentaire">
    <w:name w:val="annotation text"/>
    <w:basedOn w:val="Normal"/>
    <w:link w:val="CommentaireCar"/>
    <w:uiPriority w:val="99"/>
    <w:semiHidden/>
    <w:unhideWhenUsed/>
    <w:rsid w:val="00985FF8"/>
    <w:rPr>
      <w:sz w:val="20"/>
      <w:szCs w:val="20"/>
    </w:rPr>
  </w:style>
  <w:style w:type="character" w:customStyle="1" w:styleId="CommentaireCar">
    <w:name w:val="Commentaire Car"/>
    <w:basedOn w:val="Policepardfaut"/>
    <w:link w:val="Commentaire"/>
    <w:uiPriority w:val="99"/>
    <w:semiHidden/>
    <w:rsid w:val="00985FF8"/>
  </w:style>
  <w:style w:type="paragraph" w:styleId="Objetducommentaire">
    <w:name w:val="annotation subject"/>
    <w:basedOn w:val="Commentaire"/>
    <w:next w:val="Commentaire"/>
    <w:link w:val="ObjetducommentaireCar"/>
    <w:uiPriority w:val="99"/>
    <w:semiHidden/>
    <w:unhideWhenUsed/>
    <w:rsid w:val="00985FF8"/>
    <w:rPr>
      <w:b/>
      <w:bCs/>
      <w:lang w:val="x-none" w:eastAsia="x-none"/>
    </w:rPr>
  </w:style>
  <w:style w:type="character" w:customStyle="1" w:styleId="ObjetducommentaireCar">
    <w:name w:val="Objet du commentaire Car"/>
    <w:link w:val="Objetducommentaire"/>
    <w:uiPriority w:val="99"/>
    <w:semiHidden/>
    <w:rsid w:val="00985FF8"/>
    <w:rPr>
      <w:b/>
      <w:bCs/>
    </w:rPr>
  </w:style>
  <w:style w:type="character" w:customStyle="1" w:styleId="hps">
    <w:name w:val="hps"/>
    <w:basedOn w:val="Policepardfaut"/>
    <w:rsid w:val="003B0533"/>
  </w:style>
  <w:style w:type="paragraph" w:customStyle="1" w:styleId="DefaultText21">
    <w:name w:val="Default Text:2:1"/>
    <w:basedOn w:val="Normal"/>
    <w:rsid w:val="00C36108"/>
    <w:pPr>
      <w:autoSpaceDE w:val="0"/>
      <w:autoSpaceDN w:val="0"/>
      <w:adjustRightInd w:val="0"/>
      <w:spacing w:after="0" w:line="240" w:lineRule="auto"/>
    </w:pPr>
    <w:rPr>
      <w:rFonts w:ascii="Times New Roman" w:eastAsia="Times New Roman" w:hAnsi="Times New Roman"/>
      <w:sz w:val="24"/>
      <w:szCs w:val="24"/>
    </w:rPr>
  </w:style>
  <w:style w:type="paragraph" w:customStyle="1" w:styleId="Style1">
    <w:name w:val="Style1"/>
    <w:basedOn w:val="Paragraphedeliste"/>
    <w:uiPriority w:val="99"/>
    <w:rsid w:val="00B758E1"/>
    <w:pPr>
      <w:numPr>
        <w:ilvl w:val="1"/>
        <w:numId w:val="2"/>
      </w:numPr>
    </w:pPr>
  </w:style>
  <w:style w:type="paragraph" w:customStyle="1" w:styleId="Style2">
    <w:name w:val="Style2"/>
    <w:basedOn w:val="Paragraphedeliste"/>
    <w:link w:val="Style2Car"/>
    <w:uiPriority w:val="99"/>
    <w:rsid w:val="00B758E1"/>
    <w:pPr>
      <w:numPr>
        <w:numId w:val="2"/>
      </w:numPr>
      <w:spacing w:after="0"/>
      <w:ind w:left="714" w:hanging="357"/>
      <w:contextualSpacing w:val="0"/>
    </w:pPr>
  </w:style>
  <w:style w:type="character" w:customStyle="1" w:styleId="Style2Car">
    <w:name w:val="Style2 Car"/>
    <w:link w:val="Style2"/>
    <w:uiPriority w:val="99"/>
    <w:locked/>
    <w:rsid w:val="00B758E1"/>
    <w:rPr>
      <w:sz w:val="22"/>
      <w:szCs w:val="22"/>
      <w:lang w:val="en-US" w:eastAsia="en-US"/>
    </w:rPr>
  </w:style>
  <w:style w:type="table" w:styleId="Trameclaire-Accent2">
    <w:name w:val="Light Shading Accent 2"/>
    <w:basedOn w:val="TableauNormal"/>
    <w:uiPriority w:val="60"/>
    <w:rsid w:val="00363584"/>
    <w:rPr>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TM1">
    <w:name w:val="toc 1"/>
    <w:basedOn w:val="Normal"/>
    <w:next w:val="Normal"/>
    <w:autoRedefine/>
    <w:uiPriority w:val="39"/>
    <w:locked/>
    <w:rsid w:val="00C36121"/>
  </w:style>
  <w:style w:type="paragraph" w:styleId="TM2">
    <w:name w:val="toc 2"/>
    <w:basedOn w:val="Normal"/>
    <w:next w:val="Normal"/>
    <w:autoRedefine/>
    <w:uiPriority w:val="39"/>
    <w:locked/>
    <w:rsid w:val="00C36121"/>
    <w:pPr>
      <w:ind w:left="220"/>
    </w:pPr>
    <w:rPr>
      <w:lang w:val="fr-CA"/>
    </w:rPr>
  </w:style>
  <w:style w:type="paragraph" w:styleId="TM3">
    <w:name w:val="toc 3"/>
    <w:basedOn w:val="Normal"/>
    <w:next w:val="Normal"/>
    <w:autoRedefine/>
    <w:uiPriority w:val="39"/>
    <w:locked/>
    <w:rsid w:val="00C36121"/>
    <w:pPr>
      <w:ind w:left="440"/>
    </w:pPr>
  </w:style>
  <w:style w:type="paragraph" w:styleId="En-ttedetabledesmatires">
    <w:name w:val="TOC Heading"/>
    <w:basedOn w:val="Titre1"/>
    <w:next w:val="Normal"/>
    <w:uiPriority w:val="39"/>
    <w:semiHidden/>
    <w:unhideWhenUsed/>
    <w:qFormat/>
    <w:rsid w:val="00D452F1"/>
    <w:pPr>
      <w:spacing w:after="0"/>
      <w:outlineLvl w:val="9"/>
    </w:pPr>
    <w:rPr>
      <w:lang w:val="fr-CA" w:eastAsia="fr-CA"/>
    </w:rPr>
  </w:style>
  <w:style w:type="character" w:styleId="Lienhypertexte">
    <w:name w:val="Hyperlink"/>
    <w:uiPriority w:val="99"/>
    <w:unhideWhenUsed/>
    <w:rsid w:val="00D452F1"/>
    <w:rPr>
      <w:color w:val="0000FF"/>
      <w:u w:val="single"/>
    </w:rPr>
  </w:style>
  <w:style w:type="paragraph" w:styleId="Corpsdetexte">
    <w:name w:val="Body Text"/>
    <w:basedOn w:val="Normal"/>
    <w:link w:val="CorpsdetexteCar"/>
    <w:rsid w:val="005516FF"/>
    <w:pPr>
      <w:spacing w:after="0" w:line="240" w:lineRule="auto"/>
    </w:pPr>
    <w:rPr>
      <w:rFonts w:ascii="Garamond" w:eastAsia="Times New Roman" w:hAnsi="Garamond"/>
      <w:sz w:val="24"/>
      <w:szCs w:val="20"/>
      <w:lang w:val="en-GB" w:eastAsia="en-GB"/>
    </w:rPr>
  </w:style>
  <w:style w:type="character" w:customStyle="1" w:styleId="CorpsdetexteCar">
    <w:name w:val="Corps de texte Car"/>
    <w:link w:val="Corpsdetexte"/>
    <w:rsid w:val="005516FF"/>
    <w:rPr>
      <w:rFonts w:ascii="Garamond" w:eastAsia="Times New Roman" w:hAnsi="Garamond"/>
      <w:sz w:val="24"/>
      <w:lang w:val="en-GB" w:eastAsia="en-GB"/>
    </w:rPr>
  </w:style>
  <w:style w:type="paragraph" w:customStyle="1" w:styleId="Illustration">
    <w:name w:val="Illustration"/>
    <w:basedOn w:val="Normal"/>
    <w:rsid w:val="00E30F3F"/>
    <w:pPr>
      <w:widowControl w:val="0"/>
      <w:suppressLineNumbers/>
      <w:suppressAutoHyphens/>
      <w:spacing w:before="120" w:after="120" w:line="240" w:lineRule="auto"/>
      <w:jc w:val="left"/>
    </w:pPr>
    <w:rPr>
      <w:rFonts w:ascii="Times New Roman" w:eastAsia="SimSun" w:hAnsi="Times New Roman" w:cs="Lucida Sans"/>
      <w:i/>
      <w:iCs/>
      <w:kern w:val="1"/>
      <w:sz w:val="24"/>
      <w:szCs w:val="24"/>
      <w:lang w:val="fr-CA" w:eastAsia="hi-IN" w:bidi="hi-IN"/>
    </w:rPr>
  </w:style>
  <w:style w:type="paragraph" w:styleId="Notedebasdepage">
    <w:name w:val="footnote text"/>
    <w:basedOn w:val="Normal"/>
    <w:link w:val="NotedebasdepageCar"/>
    <w:uiPriority w:val="99"/>
    <w:semiHidden/>
    <w:unhideWhenUsed/>
    <w:rsid w:val="006D5DA8"/>
    <w:rPr>
      <w:sz w:val="20"/>
      <w:szCs w:val="20"/>
    </w:rPr>
  </w:style>
  <w:style w:type="character" w:customStyle="1" w:styleId="NotedebasdepageCar">
    <w:name w:val="Note de bas de page Car"/>
    <w:link w:val="Notedebasdepage"/>
    <w:uiPriority w:val="99"/>
    <w:semiHidden/>
    <w:rsid w:val="006D5DA8"/>
    <w:rPr>
      <w:lang w:val="en-US" w:eastAsia="en-US"/>
    </w:rPr>
  </w:style>
  <w:style w:type="character" w:styleId="Appelnotedebasdep">
    <w:name w:val="footnote reference"/>
    <w:uiPriority w:val="99"/>
    <w:semiHidden/>
    <w:unhideWhenUsed/>
    <w:rsid w:val="006D5DA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CA" w:eastAsia="fr-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008763">
      <w:bodyDiv w:val="1"/>
      <w:marLeft w:val="0"/>
      <w:marRight w:val="0"/>
      <w:marTop w:val="0"/>
      <w:marBottom w:val="0"/>
      <w:divBdr>
        <w:top w:val="none" w:sz="0" w:space="0" w:color="auto"/>
        <w:left w:val="none" w:sz="0" w:space="0" w:color="auto"/>
        <w:bottom w:val="none" w:sz="0" w:space="0" w:color="auto"/>
        <w:right w:val="none" w:sz="0" w:space="0" w:color="auto"/>
      </w:divBdr>
    </w:div>
    <w:div w:id="113260287">
      <w:bodyDiv w:val="1"/>
      <w:marLeft w:val="0"/>
      <w:marRight w:val="0"/>
      <w:marTop w:val="0"/>
      <w:marBottom w:val="0"/>
      <w:divBdr>
        <w:top w:val="none" w:sz="0" w:space="0" w:color="auto"/>
        <w:left w:val="none" w:sz="0" w:space="0" w:color="auto"/>
        <w:bottom w:val="none" w:sz="0" w:space="0" w:color="auto"/>
        <w:right w:val="none" w:sz="0" w:space="0" w:color="auto"/>
      </w:divBdr>
    </w:div>
    <w:div w:id="157623239">
      <w:bodyDiv w:val="1"/>
      <w:marLeft w:val="0"/>
      <w:marRight w:val="0"/>
      <w:marTop w:val="0"/>
      <w:marBottom w:val="0"/>
      <w:divBdr>
        <w:top w:val="none" w:sz="0" w:space="0" w:color="auto"/>
        <w:left w:val="none" w:sz="0" w:space="0" w:color="auto"/>
        <w:bottom w:val="none" w:sz="0" w:space="0" w:color="auto"/>
        <w:right w:val="none" w:sz="0" w:space="0" w:color="auto"/>
      </w:divBdr>
    </w:div>
    <w:div w:id="191190808">
      <w:bodyDiv w:val="1"/>
      <w:marLeft w:val="0"/>
      <w:marRight w:val="0"/>
      <w:marTop w:val="0"/>
      <w:marBottom w:val="0"/>
      <w:divBdr>
        <w:top w:val="none" w:sz="0" w:space="0" w:color="auto"/>
        <w:left w:val="none" w:sz="0" w:space="0" w:color="auto"/>
        <w:bottom w:val="none" w:sz="0" w:space="0" w:color="auto"/>
        <w:right w:val="none" w:sz="0" w:space="0" w:color="auto"/>
      </w:divBdr>
    </w:div>
    <w:div w:id="223180410">
      <w:bodyDiv w:val="1"/>
      <w:marLeft w:val="0"/>
      <w:marRight w:val="0"/>
      <w:marTop w:val="0"/>
      <w:marBottom w:val="0"/>
      <w:divBdr>
        <w:top w:val="none" w:sz="0" w:space="0" w:color="auto"/>
        <w:left w:val="none" w:sz="0" w:space="0" w:color="auto"/>
        <w:bottom w:val="none" w:sz="0" w:space="0" w:color="auto"/>
        <w:right w:val="none" w:sz="0" w:space="0" w:color="auto"/>
      </w:divBdr>
    </w:div>
    <w:div w:id="237179918">
      <w:bodyDiv w:val="1"/>
      <w:marLeft w:val="0"/>
      <w:marRight w:val="0"/>
      <w:marTop w:val="0"/>
      <w:marBottom w:val="0"/>
      <w:divBdr>
        <w:top w:val="none" w:sz="0" w:space="0" w:color="auto"/>
        <w:left w:val="none" w:sz="0" w:space="0" w:color="auto"/>
        <w:bottom w:val="none" w:sz="0" w:space="0" w:color="auto"/>
        <w:right w:val="none" w:sz="0" w:space="0" w:color="auto"/>
      </w:divBdr>
    </w:div>
    <w:div w:id="240604445">
      <w:bodyDiv w:val="1"/>
      <w:marLeft w:val="0"/>
      <w:marRight w:val="0"/>
      <w:marTop w:val="0"/>
      <w:marBottom w:val="0"/>
      <w:divBdr>
        <w:top w:val="none" w:sz="0" w:space="0" w:color="auto"/>
        <w:left w:val="none" w:sz="0" w:space="0" w:color="auto"/>
        <w:bottom w:val="none" w:sz="0" w:space="0" w:color="auto"/>
        <w:right w:val="none" w:sz="0" w:space="0" w:color="auto"/>
      </w:divBdr>
    </w:div>
    <w:div w:id="305404180">
      <w:bodyDiv w:val="1"/>
      <w:marLeft w:val="0"/>
      <w:marRight w:val="0"/>
      <w:marTop w:val="0"/>
      <w:marBottom w:val="0"/>
      <w:divBdr>
        <w:top w:val="none" w:sz="0" w:space="0" w:color="auto"/>
        <w:left w:val="none" w:sz="0" w:space="0" w:color="auto"/>
        <w:bottom w:val="none" w:sz="0" w:space="0" w:color="auto"/>
        <w:right w:val="none" w:sz="0" w:space="0" w:color="auto"/>
      </w:divBdr>
    </w:div>
    <w:div w:id="320155159">
      <w:bodyDiv w:val="1"/>
      <w:marLeft w:val="0"/>
      <w:marRight w:val="0"/>
      <w:marTop w:val="0"/>
      <w:marBottom w:val="0"/>
      <w:divBdr>
        <w:top w:val="none" w:sz="0" w:space="0" w:color="auto"/>
        <w:left w:val="none" w:sz="0" w:space="0" w:color="auto"/>
        <w:bottom w:val="none" w:sz="0" w:space="0" w:color="auto"/>
        <w:right w:val="none" w:sz="0" w:space="0" w:color="auto"/>
      </w:divBdr>
    </w:div>
    <w:div w:id="463276263">
      <w:bodyDiv w:val="1"/>
      <w:marLeft w:val="0"/>
      <w:marRight w:val="0"/>
      <w:marTop w:val="0"/>
      <w:marBottom w:val="0"/>
      <w:divBdr>
        <w:top w:val="none" w:sz="0" w:space="0" w:color="auto"/>
        <w:left w:val="none" w:sz="0" w:space="0" w:color="auto"/>
        <w:bottom w:val="none" w:sz="0" w:space="0" w:color="auto"/>
        <w:right w:val="none" w:sz="0" w:space="0" w:color="auto"/>
      </w:divBdr>
    </w:div>
    <w:div w:id="655765708">
      <w:bodyDiv w:val="1"/>
      <w:marLeft w:val="0"/>
      <w:marRight w:val="0"/>
      <w:marTop w:val="0"/>
      <w:marBottom w:val="0"/>
      <w:divBdr>
        <w:top w:val="none" w:sz="0" w:space="0" w:color="auto"/>
        <w:left w:val="none" w:sz="0" w:space="0" w:color="auto"/>
        <w:bottom w:val="none" w:sz="0" w:space="0" w:color="auto"/>
        <w:right w:val="none" w:sz="0" w:space="0" w:color="auto"/>
      </w:divBdr>
    </w:div>
    <w:div w:id="724959938">
      <w:bodyDiv w:val="1"/>
      <w:marLeft w:val="0"/>
      <w:marRight w:val="0"/>
      <w:marTop w:val="0"/>
      <w:marBottom w:val="0"/>
      <w:divBdr>
        <w:top w:val="none" w:sz="0" w:space="0" w:color="auto"/>
        <w:left w:val="none" w:sz="0" w:space="0" w:color="auto"/>
        <w:bottom w:val="none" w:sz="0" w:space="0" w:color="auto"/>
        <w:right w:val="none" w:sz="0" w:space="0" w:color="auto"/>
      </w:divBdr>
    </w:div>
    <w:div w:id="755323753">
      <w:bodyDiv w:val="1"/>
      <w:marLeft w:val="0"/>
      <w:marRight w:val="0"/>
      <w:marTop w:val="0"/>
      <w:marBottom w:val="0"/>
      <w:divBdr>
        <w:top w:val="none" w:sz="0" w:space="0" w:color="auto"/>
        <w:left w:val="none" w:sz="0" w:space="0" w:color="auto"/>
        <w:bottom w:val="none" w:sz="0" w:space="0" w:color="auto"/>
        <w:right w:val="none" w:sz="0" w:space="0" w:color="auto"/>
      </w:divBdr>
    </w:div>
    <w:div w:id="796874800">
      <w:bodyDiv w:val="1"/>
      <w:marLeft w:val="0"/>
      <w:marRight w:val="0"/>
      <w:marTop w:val="0"/>
      <w:marBottom w:val="0"/>
      <w:divBdr>
        <w:top w:val="none" w:sz="0" w:space="0" w:color="auto"/>
        <w:left w:val="none" w:sz="0" w:space="0" w:color="auto"/>
        <w:bottom w:val="none" w:sz="0" w:space="0" w:color="auto"/>
        <w:right w:val="none" w:sz="0" w:space="0" w:color="auto"/>
      </w:divBdr>
    </w:div>
    <w:div w:id="807941610">
      <w:bodyDiv w:val="1"/>
      <w:marLeft w:val="0"/>
      <w:marRight w:val="0"/>
      <w:marTop w:val="0"/>
      <w:marBottom w:val="0"/>
      <w:divBdr>
        <w:top w:val="none" w:sz="0" w:space="0" w:color="auto"/>
        <w:left w:val="none" w:sz="0" w:space="0" w:color="auto"/>
        <w:bottom w:val="none" w:sz="0" w:space="0" w:color="auto"/>
        <w:right w:val="none" w:sz="0" w:space="0" w:color="auto"/>
      </w:divBdr>
    </w:div>
    <w:div w:id="933710434">
      <w:bodyDiv w:val="1"/>
      <w:marLeft w:val="0"/>
      <w:marRight w:val="0"/>
      <w:marTop w:val="0"/>
      <w:marBottom w:val="0"/>
      <w:divBdr>
        <w:top w:val="none" w:sz="0" w:space="0" w:color="auto"/>
        <w:left w:val="none" w:sz="0" w:space="0" w:color="auto"/>
        <w:bottom w:val="none" w:sz="0" w:space="0" w:color="auto"/>
        <w:right w:val="none" w:sz="0" w:space="0" w:color="auto"/>
      </w:divBdr>
    </w:div>
    <w:div w:id="1026251377">
      <w:bodyDiv w:val="1"/>
      <w:marLeft w:val="0"/>
      <w:marRight w:val="0"/>
      <w:marTop w:val="0"/>
      <w:marBottom w:val="0"/>
      <w:divBdr>
        <w:top w:val="none" w:sz="0" w:space="0" w:color="auto"/>
        <w:left w:val="none" w:sz="0" w:space="0" w:color="auto"/>
        <w:bottom w:val="none" w:sz="0" w:space="0" w:color="auto"/>
        <w:right w:val="none" w:sz="0" w:space="0" w:color="auto"/>
      </w:divBdr>
    </w:div>
    <w:div w:id="1140802575">
      <w:bodyDiv w:val="1"/>
      <w:marLeft w:val="0"/>
      <w:marRight w:val="0"/>
      <w:marTop w:val="0"/>
      <w:marBottom w:val="0"/>
      <w:divBdr>
        <w:top w:val="none" w:sz="0" w:space="0" w:color="auto"/>
        <w:left w:val="none" w:sz="0" w:space="0" w:color="auto"/>
        <w:bottom w:val="none" w:sz="0" w:space="0" w:color="auto"/>
        <w:right w:val="none" w:sz="0" w:space="0" w:color="auto"/>
      </w:divBdr>
    </w:div>
    <w:div w:id="1272516613">
      <w:bodyDiv w:val="1"/>
      <w:marLeft w:val="0"/>
      <w:marRight w:val="0"/>
      <w:marTop w:val="0"/>
      <w:marBottom w:val="0"/>
      <w:divBdr>
        <w:top w:val="none" w:sz="0" w:space="0" w:color="auto"/>
        <w:left w:val="none" w:sz="0" w:space="0" w:color="auto"/>
        <w:bottom w:val="none" w:sz="0" w:space="0" w:color="auto"/>
        <w:right w:val="none" w:sz="0" w:space="0" w:color="auto"/>
      </w:divBdr>
    </w:div>
    <w:div w:id="1275479887">
      <w:bodyDiv w:val="1"/>
      <w:marLeft w:val="0"/>
      <w:marRight w:val="0"/>
      <w:marTop w:val="0"/>
      <w:marBottom w:val="0"/>
      <w:divBdr>
        <w:top w:val="none" w:sz="0" w:space="0" w:color="auto"/>
        <w:left w:val="none" w:sz="0" w:space="0" w:color="auto"/>
        <w:bottom w:val="none" w:sz="0" w:space="0" w:color="auto"/>
        <w:right w:val="none" w:sz="0" w:space="0" w:color="auto"/>
      </w:divBdr>
    </w:div>
    <w:div w:id="1294554132">
      <w:bodyDiv w:val="1"/>
      <w:marLeft w:val="0"/>
      <w:marRight w:val="0"/>
      <w:marTop w:val="0"/>
      <w:marBottom w:val="0"/>
      <w:divBdr>
        <w:top w:val="none" w:sz="0" w:space="0" w:color="auto"/>
        <w:left w:val="none" w:sz="0" w:space="0" w:color="auto"/>
        <w:bottom w:val="none" w:sz="0" w:space="0" w:color="auto"/>
        <w:right w:val="none" w:sz="0" w:space="0" w:color="auto"/>
      </w:divBdr>
    </w:div>
    <w:div w:id="1364860963">
      <w:bodyDiv w:val="1"/>
      <w:marLeft w:val="0"/>
      <w:marRight w:val="0"/>
      <w:marTop w:val="0"/>
      <w:marBottom w:val="0"/>
      <w:divBdr>
        <w:top w:val="none" w:sz="0" w:space="0" w:color="auto"/>
        <w:left w:val="none" w:sz="0" w:space="0" w:color="auto"/>
        <w:bottom w:val="none" w:sz="0" w:space="0" w:color="auto"/>
        <w:right w:val="none" w:sz="0" w:space="0" w:color="auto"/>
      </w:divBdr>
    </w:div>
    <w:div w:id="1376084716">
      <w:bodyDiv w:val="1"/>
      <w:marLeft w:val="0"/>
      <w:marRight w:val="0"/>
      <w:marTop w:val="0"/>
      <w:marBottom w:val="0"/>
      <w:divBdr>
        <w:top w:val="none" w:sz="0" w:space="0" w:color="auto"/>
        <w:left w:val="none" w:sz="0" w:space="0" w:color="auto"/>
        <w:bottom w:val="none" w:sz="0" w:space="0" w:color="auto"/>
        <w:right w:val="none" w:sz="0" w:space="0" w:color="auto"/>
      </w:divBdr>
    </w:div>
    <w:div w:id="1445803953">
      <w:bodyDiv w:val="1"/>
      <w:marLeft w:val="0"/>
      <w:marRight w:val="0"/>
      <w:marTop w:val="0"/>
      <w:marBottom w:val="0"/>
      <w:divBdr>
        <w:top w:val="none" w:sz="0" w:space="0" w:color="auto"/>
        <w:left w:val="none" w:sz="0" w:space="0" w:color="auto"/>
        <w:bottom w:val="none" w:sz="0" w:space="0" w:color="auto"/>
        <w:right w:val="none" w:sz="0" w:space="0" w:color="auto"/>
      </w:divBdr>
    </w:div>
    <w:div w:id="1483617693">
      <w:bodyDiv w:val="1"/>
      <w:marLeft w:val="0"/>
      <w:marRight w:val="0"/>
      <w:marTop w:val="0"/>
      <w:marBottom w:val="0"/>
      <w:divBdr>
        <w:top w:val="none" w:sz="0" w:space="0" w:color="auto"/>
        <w:left w:val="none" w:sz="0" w:space="0" w:color="auto"/>
        <w:bottom w:val="none" w:sz="0" w:space="0" w:color="auto"/>
        <w:right w:val="none" w:sz="0" w:space="0" w:color="auto"/>
      </w:divBdr>
    </w:div>
    <w:div w:id="1486781934">
      <w:bodyDiv w:val="1"/>
      <w:marLeft w:val="0"/>
      <w:marRight w:val="0"/>
      <w:marTop w:val="0"/>
      <w:marBottom w:val="0"/>
      <w:divBdr>
        <w:top w:val="none" w:sz="0" w:space="0" w:color="auto"/>
        <w:left w:val="none" w:sz="0" w:space="0" w:color="auto"/>
        <w:bottom w:val="none" w:sz="0" w:space="0" w:color="auto"/>
        <w:right w:val="none" w:sz="0" w:space="0" w:color="auto"/>
      </w:divBdr>
    </w:div>
    <w:div w:id="1510488088">
      <w:bodyDiv w:val="1"/>
      <w:marLeft w:val="0"/>
      <w:marRight w:val="0"/>
      <w:marTop w:val="0"/>
      <w:marBottom w:val="0"/>
      <w:divBdr>
        <w:top w:val="none" w:sz="0" w:space="0" w:color="auto"/>
        <w:left w:val="none" w:sz="0" w:space="0" w:color="auto"/>
        <w:bottom w:val="none" w:sz="0" w:space="0" w:color="auto"/>
        <w:right w:val="none" w:sz="0" w:space="0" w:color="auto"/>
      </w:divBdr>
    </w:div>
    <w:div w:id="1518471295">
      <w:bodyDiv w:val="1"/>
      <w:marLeft w:val="0"/>
      <w:marRight w:val="0"/>
      <w:marTop w:val="0"/>
      <w:marBottom w:val="0"/>
      <w:divBdr>
        <w:top w:val="none" w:sz="0" w:space="0" w:color="auto"/>
        <w:left w:val="none" w:sz="0" w:space="0" w:color="auto"/>
        <w:bottom w:val="none" w:sz="0" w:space="0" w:color="auto"/>
        <w:right w:val="none" w:sz="0" w:space="0" w:color="auto"/>
      </w:divBdr>
    </w:div>
    <w:div w:id="1536847647">
      <w:bodyDiv w:val="1"/>
      <w:marLeft w:val="0"/>
      <w:marRight w:val="0"/>
      <w:marTop w:val="0"/>
      <w:marBottom w:val="0"/>
      <w:divBdr>
        <w:top w:val="none" w:sz="0" w:space="0" w:color="auto"/>
        <w:left w:val="none" w:sz="0" w:space="0" w:color="auto"/>
        <w:bottom w:val="none" w:sz="0" w:space="0" w:color="auto"/>
        <w:right w:val="none" w:sz="0" w:space="0" w:color="auto"/>
      </w:divBdr>
    </w:div>
    <w:div w:id="1645741183">
      <w:bodyDiv w:val="1"/>
      <w:marLeft w:val="0"/>
      <w:marRight w:val="0"/>
      <w:marTop w:val="0"/>
      <w:marBottom w:val="0"/>
      <w:divBdr>
        <w:top w:val="none" w:sz="0" w:space="0" w:color="auto"/>
        <w:left w:val="none" w:sz="0" w:space="0" w:color="auto"/>
        <w:bottom w:val="none" w:sz="0" w:space="0" w:color="auto"/>
        <w:right w:val="none" w:sz="0" w:space="0" w:color="auto"/>
      </w:divBdr>
    </w:div>
    <w:div w:id="1656378566">
      <w:bodyDiv w:val="1"/>
      <w:marLeft w:val="0"/>
      <w:marRight w:val="0"/>
      <w:marTop w:val="0"/>
      <w:marBottom w:val="0"/>
      <w:divBdr>
        <w:top w:val="none" w:sz="0" w:space="0" w:color="auto"/>
        <w:left w:val="none" w:sz="0" w:space="0" w:color="auto"/>
        <w:bottom w:val="none" w:sz="0" w:space="0" w:color="auto"/>
        <w:right w:val="none" w:sz="0" w:space="0" w:color="auto"/>
      </w:divBdr>
    </w:div>
    <w:div w:id="1956594686">
      <w:bodyDiv w:val="1"/>
      <w:marLeft w:val="0"/>
      <w:marRight w:val="0"/>
      <w:marTop w:val="0"/>
      <w:marBottom w:val="0"/>
      <w:divBdr>
        <w:top w:val="none" w:sz="0" w:space="0" w:color="auto"/>
        <w:left w:val="none" w:sz="0" w:space="0" w:color="auto"/>
        <w:bottom w:val="none" w:sz="0" w:space="0" w:color="auto"/>
        <w:right w:val="none" w:sz="0" w:space="0" w:color="auto"/>
      </w:divBdr>
    </w:div>
    <w:div w:id="2064329851">
      <w:bodyDiv w:val="1"/>
      <w:marLeft w:val="0"/>
      <w:marRight w:val="0"/>
      <w:marTop w:val="0"/>
      <w:marBottom w:val="0"/>
      <w:divBdr>
        <w:top w:val="none" w:sz="0" w:space="0" w:color="auto"/>
        <w:left w:val="none" w:sz="0" w:space="0" w:color="auto"/>
        <w:bottom w:val="none" w:sz="0" w:space="0" w:color="auto"/>
        <w:right w:val="none" w:sz="0" w:space="0" w:color="auto"/>
      </w:divBdr>
    </w:div>
    <w:div w:id="2076465035">
      <w:bodyDiv w:val="1"/>
      <w:marLeft w:val="0"/>
      <w:marRight w:val="0"/>
      <w:marTop w:val="0"/>
      <w:marBottom w:val="0"/>
      <w:divBdr>
        <w:top w:val="none" w:sz="0" w:space="0" w:color="auto"/>
        <w:left w:val="none" w:sz="0" w:space="0" w:color="auto"/>
        <w:bottom w:val="none" w:sz="0" w:space="0" w:color="auto"/>
        <w:right w:val="none" w:sz="0" w:space="0" w:color="auto"/>
      </w:divBdr>
    </w:div>
    <w:div w:id="2103407720">
      <w:bodyDiv w:val="1"/>
      <w:marLeft w:val="0"/>
      <w:marRight w:val="0"/>
      <w:marTop w:val="0"/>
      <w:marBottom w:val="0"/>
      <w:divBdr>
        <w:top w:val="none" w:sz="0" w:space="0" w:color="auto"/>
        <w:left w:val="none" w:sz="0" w:space="0" w:color="auto"/>
        <w:bottom w:val="none" w:sz="0" w:space="0" w:color="auto"/>
        <w:right w:val="none" w:sz="0" w:space="0" w:color="auto"/>
      </w:divBdr>
      <w:divsChild>
        <w:div w:id="510460836">
          <w:marLeft w:val="0"/>
          <w:marRight w:val="0"/>
          <w:marTop w:val="0"/>
          <w:marBottom w:val="0"/>
          <w:divBdr>
            <w:top w:val="none" w:sz="0" w:space="0" w:color="auto"/>
            <w:left w:val="none" w:sz="0" w:space="0" w:color="auto"/>
            <w:bottom w:val="none" w:sz="0" w:space="0" w:color="auto"/>
            <w:right w:val="none" w:sz="0" w:space="0" w:color="auto"/>
          </w:divBdr>
        </w:div>
        <w:div w:id="8375010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image" Target="media/image80.png"/><Relationship Id="rId97" Type="http://schemas.openxmlformats.org/officeDocument/2006/relationships/image" Target="media/image87.pn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em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footer" Target="footer2.xml"/><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3.jpeg"/><Relationship Id="rId90" Type="http://schemas.openxmlformats.org/officeDocument/2006/relationships/image" Target="media/image81.png"/><Relationship Id="rId95" Type="http://schemas.openxmlformats.org/officeDocument/2006/relationships/image" Target="media/image85.emf"/><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8.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png"/><Relationship Id="rId93" Type="http://schemas.openxmlformats.org/officeDocument/2006/relationships/oleObject" Target="embeddings/oleObject1.bin"/><Relationship Id="rId98"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hyperlink" Target="http://www.zhinst.com/blogs/sadik/2013/11/top10liatricks/" TargetMode="External"/><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image" Target="media/image82.emf"/><Relationship Id="rId96" Type="http://schemas.openxmlformats.org/officeDocument/2006/relationships/image" Target="media/image8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1.xml"/><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4.emf"/><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_rels/footer1.xml.rels><?xml version="1.0" encoding="UTF-8" standalone="yes"?>
<Relationships xmlns="http://schemas.openxmlformats.org/package/2006/relationships"><Relationship Id="rId2" Type="http://schemas.openxmlformats.org/officeDocument/2006/relationships/image" Target="media/image58.jpeg"/><Relationship Id="rId1" Type="http://schemas.openxmlformats.org/officeDocument/2006/relationships/image" Target="media/image57.png"/></Relationships>
</file>

<file path=word/_rels/footer2.xml.rels><?xml version="1.0" encoding="UTF-8" standalone="yes"?>
<Relationships xmlns="http://schemas.openxmlformats.org/package/2006/relationships"><Relationship Id="rId2" Type="http://schemas.openxmlformats.org/officeDocument/2006/relationships/image" Target="media/image58.jpeg"/><Relationship Id="rId1" Type="http://schemas.openxmlformats.org/officeDocument/2006/relationships/image" Target="media/image57.png"/></Relationships>
</file>

<file path=word/_rels/footer3.xml.rels><?xml version="1.0" encoding="UTF-8" standalone="yes"?>
<Relationships xmlns="http://schemas.openxmlformats.org/package/2006/relationships"><Relationship Id="rId2" Type="http://schemas.openxmlformats.org/officeDocument/2006/relationships/image" Target="media/image58.jpeg"/><Relationship Id="rId1" Type="http://schemas.openxmlformats.org/officeDocument/2006/relationships/image" Target="media/image5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D216BBB-3560-40C6-81F9-5038A9B35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531</TotalTime>
  <Pages>73</Pages>
  <Words>6058</Words>
  <Characters>33319</Characters>
  <Application>Microsoft Office Word</Application>
  <DocSecurity>0</DocSecurity>
  <Lines>277</Lines>
  <Paragraphs>78</Paragraphs>
  <ScaleCrop>false</ScaleCrop>
  <HeadingPairs>
    <vt:vector size="2" baseType="variant">
      <vt:variant>
        <vt:lpstr>Titre</vt:lpstr>
      </vt:variant>
      <vt:variant>
        <vt:i4>1</vt:i4>
      </vt:variant>
    </vt:vector>
  </HeadingPairs>
  <TitlesOfParts>
    <vt:vector size="1" baseType="lpstr">
      <vt:lpstr>ROM Faucon-2, AT-4</vt:lpstr>
    </vt:vector>
  </TitlesOfParts>
  <Company>INO</Company>
  <LinksUpToDate>false</LinksUpToDate>
  <CharactersWithSpaces>39299</CharactersWithSpaces>
  <SharedDoc>false</SharedDoc>
  <HLinks>
    <vt:vector size="252" baseType="variant">
      <vt:variant>
        <vt:i4>1835070</vt:i4>
      </vt:variant>
      <vt:variant>
        <vt:i4>248</vt:i4>
      </vt:variant>
      <vt:variant>
        <vt:i4>0</vt:i4>
      </vt:variant>
      <vt:variant>
        <vt:i4>5</vt:i4>
      </vt:variant>
      <vt:variant>
        <vt:lpwstr/>
      </vt:variant>
      <vt:variant>
        <vt:lpwstr>_Toc384395056</vt:lpwstr>
      </vt:variant>
      <vt:variant>
        <vt:i4>1835070</vt:i4>
      </vt:variant>
      <vt:variant>
        <vt:i4>242</vt:i4>
      </vt:variant>
      <vt:variant>
        <vt:i4>0</vt:i4>
      </vt:variant>
      <vt:variant>
        <vt:i4>5</vt:i4>
      </vt:variant>
      <vt:variant>
        <vt:lpwstr/>
      </vt:variant>
      <vt:variant>
        <vt:lpwstr>_Toc384395055</vt:lpwstr>
      </vt:variant>
      <vt:variant>
        <vt:i4>1835070</vt:i4>
      </vt:variant>
      <vt:variant>
        <vt:i4>236</vt:i4>
      </vt:variant>
      <vt:variant>
        <vt:i4>0</vt:i4>
      </vt:variant>
      <vt:variant>
        <vt:i4>5</vt:i4>
      </vt:variant>
      <vt:variant>
        <vt:lpwstr/>
      </vt:variant>
      <vt:variant>
        <vt:lpwstr>_Toc384395054</vt:lpwstr>
      </vt:variant>
      <vt:variant>
        <vt:i4>1835070</vt:i4>
      </vt:variant>
      <vt:variant>
        <vt:i4>230</vt:i4>
      </vt:variant>
      <vt:variant>
        <vt:i4>0</vt:i4>
      </vt:variant>
      <vt:variant>
        <vt:i4>5</vt:i4>
      </vt:variant>
      <vt:variant>
        <vt:lpwstr/>
      </vt:variant>
      <vt:variant>
        <vt:lpwstr>_Toc384395053</vt:lpwstr>
      </vt:variant>
      <vt:variant>
        <vt:i4>1835070</vt:i4>
      </vt:variant>
      <vt:variant>
        <vt:i4>224</vt:i4>
      </vt:variant>
      <vt:variant>
        <vt:i4>0</vt:i4>
      </vt:variant>
      <vt:variant>
        <vt:i4>5</vt:i4>
      </vt:variant>
      <vt:variant>
        <vt:lpwstr/>
      </vt:variant>
      <vt:variant>
        <vt:lpwstr>_Toc384395052</vt:lpwstr>
      </vt:variant>
      <vt:variant>
        <vt:i4>1835070</vt:i4>
      </vt:variant>
      <vt:variant>
        <vt:i4>218</vt:i4>
      </vt:variant>
      <vt:variant>
        <vt:i4>0</vt:i4>
      </vt:variant>
      <vt:variant>
        <vt:i4>5</vt:i4>
      </vt:variant>
      <vt:variant>
        <vt:lpwstr/>
      </vt:variant>
      <vt:variant>
        <vt:lpwstr>_Toc384395051</vt:lpwstr>
      </vt:variant>
      <vt:variant>
        <vt:i4>1835070</vt:i4>
      </vt:variant>
      <vt:variant>
        <vt:i4>212</vt:i4>
      </vt:variant>
      <vt:variant>
        <vt:i4>0</vt:i4>
      </vt:variant>
      <vt:variant>
        <vt:i4>5</vt:i4>
      </vt:variant>
      <vt:variant>
        <vt:lpwstr/>
      </vt:variant>
      <vt:variant>
        <vt:lpwstr>_Toc384395050</vt:lpwstr>
      </vt:variant>
      <vt:variant>
        <vt:i4>1900606</vt:i4>
      </vt:variant>
      <vt:variant>
        <vt:i4>206</vt:i4>
      </vt:variant>
      <vt:variant>
        <vt:i4>0</vt:i4>
      </vt:variant>
      <vt:variant>
        <vt:i4>5</vt:i4>
      </vt:variant>
      <vt:variant>
        <vt:lpwstr/>
      </vt:variant>
      <vt:variant>
        <vt:lpwstr>_Toc384395049</vt:lpwstr>
      </vt:variant>
      <vt:variant>
        <vt:i4>1900606</vt:i4>
      </vt:variant>
      <vt:variant>
        <vt:i4>200</vt:i4>
      </vt:variant>
      <vt:variant>
        <vt:i4>0</vt:i4>
      </vt:variant>
      <vt:variant>
        <vt:i4>5</vt:i4>
      </vt:variant>
      <vt:variant>
        <vt:lpwstr/>
      </vt:variant>
      <vt:variant>
        <vt:lpwstr>_Toc384395048</vt:lpwstr>
      </vt:variant>
      <vt:variant>
        <vt:i4>1900606</vt:i4>
      </vt:variant>
      <vt:variant>
        <vt:i4>194</vt:i4>
      </vt:variant>
      <vt:variant>
        <vt:i4>0</vt:i4>
      </vt:variant>
      <vt:variant>
        <vt:i4>5</vt:i4>
      </vt:variant>
      <vt:variant>
        <vt:lpwstr/>
      </vt:variant>
      <vt:variant>
        <vt:lpwstr>_Toc384395047</vt:lpwstr>
      </vt:variant>
      <vt:variant>
        <vt:i4>1900606</vt:i4>
      </vt:variant>
      <vt:variant>
        <vt:i4>188</vt:i4>
      </vt:variant>
      <vt:variant>
        <vt:i4>0</vt:i4>
      </vt:variant>
      <vt:variant>
        <vt:i4>5</vt:i4>
      </vt:variant>
      <vt:variant>
        <vt:lpwstr/>
      </vt:variant>
      <vt:variant>
        <vt:lpwstr>_Toc384395046</vt:lpwstr>
      </vt:variant>
      <vt:variant>
        <vt:i4>1900606</vt:i4>
      </vt:variant>
      <vt:variant>
        <vt:i4>182</vt:i4>
      </vt:variant>
      <vt:variant>
        <vt:i4>0</vt:i4>
      </vt:variant>
      <vt:variant>
        <vt:i4>5</vt:i4>
      </vt:variant>
      <vt:variant>
        <vt:lpwstr/>
      </vt:variant>
      <vt:variant>
        <vt:lpwstr>_Toc384395045</vt:lpwstr>
      </vt:variant>
      <vt:variant>
        <vt:i4>1900606</vt:i4>
      </vt:variant>
      <vt:variant>
        <vt:i4>176</vt:i4>
      </vt:variant>
      <vt:variant>
        <vt:i4>0</vt:i4>
      </vt:variant>
      <vt:variant>
        <vt:i4>5</vt:i4>
      </vt:variant>
      <vt:variant>
        <vt:lpwstr/>
      </vt:variant>
      <vt:variant>
        <vt:lpwstr>_Toc384395044</vt:lpwstr>
      </vt:variant>
      <vt:variant>
        <vt:i4>1900606</vt:i4>
      </vt:variant>
      <vt:variant>
        <vt:i4>170</vt:i4>
      </vt:variant>
      <vt:variant>
        <vt:i4>0</vt:i4>
      </vt:variant>
      <vt:variant>
        <vt:i4>5</vt:i4>
      </vt:variant>
      <vt:variant>
        <vt:lpwstr/>
      </vt:variant>
      <vt:variant>
        <vt:lpwstr>_Toc384395043</vt:lpwstr>
      </vt:variant>
      <vt:variant>
        <vt:i4>1900606</vt:i4>
      </vt:variant>
      <vt:variant>
        <vt:i4>164</vt:i4>
      </vt:variant>
      <vt:variant>
        <vt:i4>0</vt:i4>
      </vt:variant>
      <vt:variant>
        <vt:i4>5</vt:i4>
      </vt:variant>
      <vt:variant>
        <vt:lpwstr/>
      </vt:variant>
      <vt:variant>
        <vt:lpwstr>_Toc384395042</vt:lpwstr>
      </vt:variant>
      <vt:variant>
        <vt:i4>1900606</vt:i4>
      </vt:variant>
      <vt:variant>
        <vt:i4>158</vt:i4>
      </vt:variant>
      <vt:variant>
        <vt:i4>0</vt:i4>
      </vt:variant>
      <vt:variant>
        <vt:i4>5</vt:i4>
      </vt:variant>
      <vt:variant>
        <vt:lpwstr/>
      </vt:variant>
      <vt:variant>
        <vt:lpwstr>_Toc384395041</vt:lpwstr>
      </vt:variant>
      <vt:variant>
        <vt:i4>1900606</vt:i4>
      </vt:variant>
      <vt:variant>
        <vt:i4>152</vt:i4>
      </vt:variant>
      <vt:variant>
        <vt:i4>0</vt:i4>
      </vt:variant>
      <vt:variant>
        <vt:i4>5</vt:i4>
      </vt:variant>
      <vt:variant>
        <vt:lpwstr/>
      </vt:variant>
      <vt:variant>
        <vt:lpwstr>_Toc384395040</vt:lpwstr>
      </vt:variant>
      <vt:variant>
        <vt:i4>1703998</vt:i4>
      </vt:variant>
      <vt:variant>
        <vt:i4>146</vt:i4>
      </vt:variant>
      <vt:variant>
        <vt:i4>0</vt:i4>
      </vt:variant>
      <vt:variant>
        <vt:i4>5</vt:i4>
      </vt:variant>
      <vt:variant>
        <vt:lpwstr/>
      </vt:variant>
      <vt:variant>
        <vt:lpwstr>_Toc384395039</vt:lpwstr>
      </vt:variant>
      <vt:variant>
        <vt:i4>1703998</vt:i4>
      </vt:variant>
      <vt:variant>
        <vt:i4>140</vt:i4>
      </vt:variant>
      <vt:variant>
        <vt:i4>0</vt:i4>
      </vt:variant>
      <vt:variant>
        <vt:i4>5</vt:i4>
      </vt:variant>
      <vt:variant>
        <vt:lpwstr/>
      </vt:variant>
      <vt:variant>
        <vt:lpwstr>_Toc384395038</vt:lpwstr>
      </vt:variant>
      <vt:variant>
        <vt:i4>1703998</vt:i4>
      </vt:variant>
      <vt:variant>
        <vt:i4>134</vt:i4>
      </vt:variant>
      <vt:variant>
        <vt:i4>0</vt:i4>
      </vt:variant>
      <vt:variant>
        <vt:i4>5</vt:i4>
      </vt:variant>
      <vt:variant>
        <vt:lpwstr/>
      </vt:variant>
      <vt:variant>
        <vt:lpwstr>_Toc384395037</vt:lpwstr>
      </vt:variant>
      <vt:variant>
        <vt:i4>1703998</vt:i4>
      </vt:variant>
      <vt:variant>
        <vt:i4>128</vt:i4>
      </vt:variant>
      <vt:variant>
        <vt:i4>0</vt:i4>
      </vt:variant>
      <vt:variant>
        <vt:i4>5</vt:i4>
      </vt:variant>
      <vt:variant>
        <vt:lpwstr/>
      </vt:variant>
      <vt:variant>
        <vt:lpwstr>_Toc384395036</vt:lpwstr>
      </vt:variant>
      <vt:variant>
        <vt:i4>1703998</vt:i4>
      </vt:variant>
      <vt:variant>
        <vt:i4>122</vt:i4>
      </vt:variant>
      <vt:variant>
        <vt:i4>0</vt:i4>
      </vt:variant>
      <vt:variant>
        <vt:i4>5</vt:i4>
      </vt:variant>
      <vt:variant>
        <vt:lpwstr/>
      </vt:variant>
      <vt:variant>
        <vt:lpwstr>_Toc384395035</vt:lpwstr>
      </vt:variant>
      <vt:variant>
        <vt:i4>1703998</vt:i4>
      </vt:variant>
      <vt:variant>
        <vt:i4>116</vt:i4>
      </vt:variant>
      <vt:variant>
        <vt:i4>0</vt:i4>
      </vt:variant>
      <vt:variant>
        <vt:i4>5</vt:i4>
      </vt:variant>
      <vt:variant>
        <vt:lpwstr/>
      </vt:variant>
      <vt:variant>
        <vt:lpwstr>_Toc384395034</vt:lpwstr>
      </vt:variant>
      <vt:variant>
        <vt:i4>1703998</vt:i4>
      </vt:variant>
      <vt:variant>
        <vt:i4>110</vt:i4>
      </vt:variant>
      <vt:variant>
        <vt:i4>0</vt:i4>
      </vt:variant>
      <vt:variant>
        <vt:i4>5</vt:i4>
      </vt:variant>
      <vt:variant>
        <vt:lpwstr/>
      </vt:variant>
      <vt:variant>
        <vt:lpwstr>_Toc384395033</vt:lpwstr>
      </vt:variant>
      <vt:variant>
        <vt:i4>1703998</vt:i4>
      </vt:variant>
      <vt:variant>
        <vt:i4>104</vt:i4>
      </vt:variant>
      <vt:variant>
        <vt:i4>0</vt:i4>
      </vt:variant>
      <vt:variant>
        <vt:i4>5</vt:i4>
      </vt:variant>
      <vt:variant>
        <vt:lpwstr/>
      </vt:variant>
      <vt:variant>
        <vt:lpwstr>_Toc384395032</vt:lpwstr>
      </vt:variant>
      <vt:variant>
        <vt:i4>1703998</vt:i4>
      </vt:variant>
      <vt:variant>
        <vt:i4>98</vt:i4>
      </vt:variant>
      <vt:variant>
        <vt:i4>0</vt:i4>
      </vt:variant>
      <vt:variant>
        <vt:i4>5</vt:i4>
      </vt:variant>
      <vt:variant>
        <vt:lpwstr/>
      </vt:variant>
      <vt:variant>
        <vt:lpwstr>_Toc384395031</vt:lpwstr>
      </vt:variant>
      <vt:variant>
        <vt:i4>1703998</vt:i4>
      </vt:variant>
      <vt:variant>
        <vt:i4>92</vt:i4>
      </vt:variant>
      <vt:variant>
        <vt:i4>0</vt:i4>
      </vt:variant>
      <vt:variant>
        <vt:i4>5</vt:i4>
      </vt:variant>
      <vt:variant>
        <vt:lpwstr/>
      </vt:variant>
      <vt:variant>
        <vt:lpwstr>_Toc384395030</vt:lpwstr>
      </vt:variant>
      <vt:variant>
        <vt:i4>1769534</vt:i4>
      </vt:variant>
      <vt:variant>
        <vt:i4>86</vt:i4>
      </vt:variant>
      <vt:variant>
        <vt:i4>0</vt:i4>
      </vt:variant>
      <vt:variant>
        <vt:i4>5</vt:i4>
      </vt:variant>
      <vt:variant>
        <vt:lpwstr/>
      </vt:variant>
      <vt:variant>
        <vt:lpwstr>_Toc384395029</vt:lpwstr>
      </vt:variant>
      <vt:variant>
        <vt:i4>1769534</vt:i4>
      </vt:variant>
      <vt:variant>
        <vt:i4>80</vt:i4>
      </vt:variant>
      <vt:variant>
        <vt:i4>0</vt:i4>
      </vt:variant>
      <vt:variant>
        <vt:i4>5</vt:i4>
      </vt:variant>
      <vt:variant>
        <vt:lpwstr/>
      </vt:variant>
      <vt:variant>
        <vt:lpwstr>_Toc384395028</vt:lpwstr>
      </vt:variant>
      <vt:variant>
        <vt:i4>1769534</vt:i4>
      </vt:variant>
      <vt:variant>
        <vt:i4>74</vt:i4>
      </vt:variant>
      <vt:variant>
        <vt:i4>0</vt:i4>
      </vt:variant>
      <vt:variant>
        <vt:i4>5</vt:i4>
      </vt:variant>
      <vt:variant>
        <vt:lpwstr/>
      </vt:variant>
      <vt:variant>
        <vt:lpwstr>_Toc384395027</vt:lpwstr>
      </vt:variant>
      <vt:variant>
        <vt:i4>1769534</vt:i4>
      </vt:variant>
      <vt:variant>
        <vt:i4>68</vt:i4>
      </vt:variant>
      <vt:variant>
        <vt:i4>0</vt:i4>
      </vt:variant>
      <vt:variant>
        <vt:i4>5</vt:i4>
      </vt:variant>
      <vt:variant>
        <vt:lpwstr/>
      </vt:variant>
      <vt:variant>
        <vt:lpwstr>_Toc384395026</vt:lpwstr>
      </vt:variant>
      <vt:variant>
        <vt:i4>1769534</vt:i4>
      </vt:variant>
      <vt:variant>
        <vt:i4>62</vt:i4>
      </vt:variant>
      <vt:variant>
        <vt:i4>0</vt:i4>
      </vt:variant>
      <vt:variant>
        <vt:i4>5</vt:i4>
      </vt:variant>
      <vt:variant>
        <vt:lpwstr/>
      </vt:variant>
      <vt:variant>
        <vt:lpwstr>_Toc384395025</vt:lpwstr>
      </vt:variant>
      <vt:variant>
        <vt:i4>1769534</vt:i4>
      </vt:variant>
      <vt:variant>
        <vt:i4>56</vt:i4>
      </vt:variant>
      <vt:variant>
        <vt:i4>0</vt:i4>
      </vt:variant>
      <vt:variant>
        <vt:i4>5</vt:i4>
      </vt:variant>
      <vt:variant>
        <vt:lpwstr/>
      </vt:variant>
      <vt:variant>
        <vt:lpwstr>_Toc384395024</vt:lpwstr>
      </vt:variant>
      <vt:variant>
        <vt:i4>1769534</vt:i4>
      </vt:variant>
      <vt:variant>
        <vt:i4>50</vt:i4>
      </vt:variant>
      <vt:variant>
        <vt:i4>0</vt:i4>
      </vt:variant>
      <vt:variant>
        <vt:i4>5</vt:i4>
      </vt:variant>
      <vt:variant>
        <vt:lpwstr/>
      </vt:variant>
      <vt:variant>
        <vt:lpwstr>_Toc384395023</vt:lpwstr>
      </vt:variant>
      <vt:variant>
        <vt:i4>1769534</vt:i4>
      </vt:variant>
      <vt:variant>
        <vt:i4>44</vt:i4>
      </vt:variant>
      <vt:variant>
        <vt:i4>0</vt:i4>
      </vt:variant>
      <vt:variant>
        <vt:i4>5</vt:i4>
      </vt:variant>
      <vt:variant>
        <vt:lpwstr/>
      </vt:variant>
      <vt:variant>
        <vt:lpwstr>_Toc384395022</vt:lpwstr>
      </vt:variant>
      <vt:variant>
        <vt:i4>1769534</vt:i4>
      </vt:variant>
      <vt:variant>
        <vt:i4>38</vt:i4>
      </vt:variant>
      <vt:variant>
        <vt:i4>0</vt:i4>
      </vt:variant>
      <vt:variant>
        <vt:i4>5</vt:i4>
      </vt:variant>
      <vt:variant>
        <vt:lpwstr/>
      </vt:variant>
      <vt:variant>
        <vt:lpwstr>_Toc384395021</vt:lpwstr>
      </vt:variant>
      <vt:variant>
        <vt:i4>1769534</vt:i4>
      </vt:variant>
      <vt:variant>
        <vt:i4>32</vt:i4>
      </vt:variant>
      <vt:variant>
        <vt:i4>0</vt:i4>
      </vt:variant>
      <vt:variant>
        <vt:i4>5</vt:i4>
      </vt:variant>
      <vt:variant>
        <vt:lpwstr/>
      </vt:variant>
      <vt:variant>
        <vt:lpwstr>_Toc384395020</vt:lpwstr>
      </vt:variant>
      <vt:variant>
        <vt:i4>1572926</vt:i4>
      </vt:variant>
      <vt:variant>
        <vt:i4>26</vt:i4>
      </vt:variant>
      <vt:variant>
        <vt:i4>0</vt:i4>
      </vt:variant>
      <vt:variant>
        <vt:i4>5</vt:i4>
      </vt:variant>
      <vt:variant>
        <vt:lpwstr/>
      </vt:variant>
      <vt:variant>
        <vt:lpwstr>_Toc384395019</vt:lpwstr>
      </vt:variant>
      <vt:variant>
        <vt:i4>1572926</vt:i4>
      </vt:variant>
      <vt:variant>
        <vt:i4>20</vt:i4>
      </vt:variant>
      <vt:variant>
        <vt:i4>0</vt:i4>
      </vt:variant>
      <vt:variant>
        <vt:i4>5</vt:i4>
      </vt:variant>
      <vt:variant>
        <vt:lpwstr/>
      </vt:variant>
      <vt:variant>
        <vt:lpwstr>_Toc384395018</vt:lpwstr>
      </vt:variant>
      <vt:variant>
        <vt:i4>1572926</vt:i4>
      </vt:variant>
      <vt:variant>
        <vt:i4>14</vt:i4>
      </vt:variant>
      <vt:variant>
        <vt:i4>0</vt:i4>
      </vt:variant>
      <vt:variant>
        <vt:i4>5</vt:i4>
      </vt:variant>
      <vt:variant>
        <vt:lpwstr/>
      </vt:variant>
      <vt:variant>
        <vt:lpwstr>_Toc384395017</vt:lpwstr>
      </vt:variant>
      <vt:variant>
        <vt:i4>1572926</vt:i4>
      </vt:variant>
      <vt:variant>
        <vt:i4>8</vt:i4>
      </vt:variant>
      <vt:variant>
        <vt:i4>0</vt:i4>
      </vt:variant>
      <vt:variant>
        <vt:i4>5</vt:i4>
      </vt:variant>
      <vt:variant>
        <vt:lpwstr/>
      </vt:variant>
      <vt:variant>
        <vt:lpwstr>_Toc384395016</vt:lpwstr>
      </vt:variant>
      <vt:variant>
        <vt:i4>1572926</vt:i4>
      </vt:variant>
      <vt:variant>
        <vt:i4>2</vt:i4>
      </vt:variant>
      <vt:variant>
        <vt:i4>0</vt:i4>
      </vt:variant>
      <vt:variant>
        <vt:i4>5</vt:i4>
      </vt:variant>
      <vt:variant>
        <vt:lpwstr/>
      </vt:variant>
      <vt:variant>
        <vt:lpwstr>_Toc384395015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ROM Faucon-2, AT-4</dc:title>
  <dc:creator>Pierre Bastien</dc:creator>
  <cp:lastModifiedBy>Pierre Bastien</cp:lastModifiedBy>
  <cp:revision>34</cp:revision>
  <cp:lastPrinted>2014-09-10T20:19:00Z</cp:lastPrinted>
  <dcterms:created xsi:type="dcterms:W3CDTF">2014-09-09T17:14:00Z</dcterms:created>
  <dcterms:modified xsi:type="dcterms:W3CDTF">2014-09-10T20:26:00Z</dcterms:modified>
</cp:coreProperties>
</file>